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800"/>
        <w:gridCol w:w="316"/>
      </w:tblGrid>
      <w:tr w:rsidR="001F670C" w:rsidRPr="001F670C" w:rsidTr="001F670C">
        <w:trPr>
          <w:tblCellSpacing w:w="15" w:type="dxa"/>
        </w:trPr>
        <w:tc>
          <w:tcPr>
            <w:tcW w:w="0" w:type="auto"/>
            <w:vAlign w:val="center"/>
            <w:hideMark/>
          </w:tcPr>
          <w:p w:rsidR="001F670C" w:rsidRPr="001F670C" w:rsidRDefault="001F670C" w:rsidP="001F670C">
            <w:pPr>
              <w:spacing w:after="0" w:line="240" w:lineRule="auto"/>
              <w:rPr>
                <w:rFonts w:ascii="Times New Roman" w:eastAsia="Times New Roman" w:hAnsi="Times New Roman" w:cs="Times New Roman"/>
                <w:sz w:val="24"/>
                <w:szCs w:val="24"/>
                <w:lang w:eastAsia="en-GB"/>
              </w:rPr>
            </w:pPr>
            <w:r w:rsidRPr="001F670C">
              <w:rPr>
                <w:rFonts w:ascii="Times New Roman" w:eastAsia="Times New Roman" w:hAnsi="Times New Roman" w:cs="Times New Roman"/>
                <w:sz w:val="24"/>
                <w:szCs w:val="24"/>
                <w:lang w:eastAsia="en-GB"/>
              </w:rPr>
              <w:t>Updated to: March 20, 2009</w:t>
            </w:r>
            <w:r w:rsidRPr="001F670C">
              <w:rPr>
                <w:rFonts w:ascii="Times New Roman" w:eastAsia="Times New Roman" w:hAnsi="Times New Roman" w:cs="Times New Roman"/>
                <w:sz w:val="24"/>
                <w:szCs w:val="24"/>
                <w:lang w:eastAsia="en-GB"/>
              </w:rPr>
              <w:br/>
              <w:t>This is not an official version.</w:t>
            </w:r>
          </w:p>
        </w:tc>
        <w:tc>
          <w:tcPr>
            <w:tcW w:w="0" w:type="auto"/>
            <w:vAlign w:val="center"/>
            <w:hideMark/>
          </w:tcPr>
          <w:p w:rsidR="001F670C" w:rsidRPr="001F670C" w:rsidRDefault="001F670C" w:rsidP="001F670C">
            <w:pPr>
              <w:spacing w:after="0" w:line="240" w:lineRule="auto"/>
              <w:rPr>
                <w:rFonts w:ascii="Times New Roman" w:eastAsia="Times New Roman" w:hAnsi="Times New Roman" w:cs="Times New Roman"/>
                <w:sz w:val="24"/>
                <w:szCs w:val="24"/>
                <w:lang w:eastAsia="en-GB"/>
              </w:rPr>
            </w:pPr>
            <w:r w:rsidRPr="001F670C">
              <w:rPr>
                <w:rFonts w:ascii="Times New Roman" w:eastAsia="Times New Roman" w:hAnsi="Times New Roman" w:cs="Times New Roman"/>
                <w:sz w:val="24"/>
                <w:szCs w:val="24"/>
                <w:lang w:eastAsia="en-GB"/>
              </w:rPr>
              <w:t> </w:t>
            </w:r>
          </w:p>
        </w:tc>
      </w:tr>
    </w:tbl>
    <w:p w:rsidR="001F670C" w:rsidRPr="001F670C" w:rsidRDefault="001F670C" w:rsidP="001F670C">
      <w:pPr>
        <w:shd w:val="clear" w:color="auto" w:fill="FFFFFF"/>
        <w:spacing w:after="0" w:line="240" w:lineRule="auto"/>
        <w:jc w:val="center"/>
        <w:rPr>
          <w:rFonts w:ascii="Verdana" w:eastAsia="Times New Roman" w:hAnsi="Verdana" w:cs="Times New Roman"/>
          <w:color w:val="00008B"/>
          <w:sz w:val="16"/>
          <w:szCs w:val="16"/>
          <w:lang w:eastAsia="en-GB"/>
        </w:rPr>
      </w:pPr>
      <w:r w:rsidRPr="001F670C">
        <w:rPr>
          <w:rFonts w:ascii="Verdana" w:eastAsia="Times New Roman" w:hAnsi="Verdana" w:cs="Times New Roman"/>
          <w:color w:val="00008B"/>
          <w:sz w:val="16"/>
          <w:szCs w:val="16"/>
          <w:lang w:eastAsia="en-GB"/>
        </w:rPr>
        <w:t>C.C.S.M. c. C151</w:t>
      </w:r>
    </w:p>
    <w:p w:rsidR="001F670C" w:rsidRPr="001F670C" w:rsidRDefault="001F670C" w:rsidP="001F670C">
      <w:pPr>
        <w:shd w:val="clear" w:color="auto" w:fill="FFFFFF"/>
        <w:spacing w:before="120" w:after="120" w:line="240" w:lineRule="auto"/>
        <w:jc w:val="center"/>
        <w:rPr>
          <w:rFonts w:ascii="Verdana" w:eastAsia="Times New Roman" w:hAnsi="Verdana" w:cs="Times New Roman"/>
          <w:color w:val="00008B"/>
          <w:sz w:val="20"/>
          <w:szCs w:val="20"/>
          <w:lang w:eastAsia="en-GB"/>
        </w:rPr>
      </w:pPr>
      <w:r w:rsidRPr="001F670C">
        <w:rPr>
          <w:rFonts w:ascii="Verdana" w:eastAsia="Times New Roman" w:hAnsi="Verdana" w:cs="Times New Roman"/>
          <w:color w:val="00008B"/>
          <w:sz w:val="20"/>
          <w:szCs w:val="20"/>
          <w:lang w:eastAsia="en-GB"/>
        </w:rPr>
        <w:t>THE INTERNATIONAL COMMERCIAL ARBITRATION ACT</w:t>
      </w:r>
    </w:p>
    <w:tbl>
      <w:tblPr>
        <w:tblW w:w="5000" w:type="pct"/>
        <w:tblCellSpacing w:w="12" w:type="dxa"/>
        <w:tblCellMar>
          <w:top w:w="24" w:type="dxa"/>
          <w:left w:w="24" w:type="dxa"/>
          <w:bottom w:w="24" w:type="dxa"/>
          <w:right w:w="24" w:type="dxa"/>
        </w:tblCellMar>
        <w:tblLook w:val="04A0"/>
      </w:tblPr>
      <w:tblGrid>
        <w:gridCol w:w="9122"/>
      </w:tblGrid>
      <w:tr w:rsidR="001F670C" w:rsidRPr="001F670C" w:rsidTr="001F670C">
        <w:trPr>
          <w:tblCellSpacing w:w="12" w:type="dxa"/>
        </w:trPr>
        <w:tc>
          <w:tcPr>
            <w:tcW w:w="0" w:type="auto"/>
            <w:vAlign w:val="center"/>
            <w:hideMark/>
          </w:tcPr>
          <w:p w:rsidR="001F670C" w:rsidRPr="001F670C" w:rsidRDefault="001F670C" w:rsidP="001F670C">
            <w:pPr>
              <w:spacing w:after="0" w:line="240" w:lineRule="auto"/>
              <w:rPr>
                <w:rFonts w:ascii="Times New Roman" w:eastAsia="Times New Roman" w:hAnsi="Times New Roman" w:cs="Times New Roman"/>
                <w:sz w:val="24"/>
                <w:szCs w:val="24"/>
                <w:lang w:eastAsia="en-GB"/>
              </w:rPr>
            </w:pPr>
          </w:p>
        </w:tc>
      </w:tr>
    </w:tbl>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(Assented to September 10, 1986)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HER MAJESTY, by and with the advice and consent of the Legislative Assembly of Manitoba, enacts as follows: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0" w:name="1"/>
      <w:bookmarkStart w:id="1" w:name="sec1subsec1"/>
      <w:bookmarkStart w:id="2" w:name="sec1"/>
      <w:bookmarkEnd w:id="0"/>
      <w:bookmarkEnd w:id="1"/>
      <w:bookmarkEnd w:id="2"/>
      <w:r w:rsidRPr="001F670C">
        <w:rPr>
          <w:rFonts w:ascii="Verdana" w:eastAsia="Times New Roman" w:hAnsi="Verdana" w:cs="Times New Roman"/>
          <w:b/>
          <w:bCs/>
          <w:color w:val="000000"/>
          <w:sz w:val="13"/>
          <w:szCs w:val="13"/>
          <w:lang w:eastAsia="en-GB"/>
        </w:rPr>
        <w:t xml:space="preserve">Definitions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1</w:t>
      </w:r>
      <w:r w:rsidRPr="001F670C">
        <w:rPr>
          <w:rFonts w:ascii="Verdana" w:eastAsia="Times New Roman" w:hAnsi="Verdana" w:cs="Times New Roman"/>
          <w:color w:val="000000"/>
          <w:sz w:val="13"/>
          <w:lang w:eastAsia="en-GB"/>
        </w:rPr>
        <w:t>(1)</w:t>
      </w:r>
      <w:r w:rsidRPr="001F670C">
        <w:rPr>
          <w:rFonts w:ascii="Verdana" w:eastAsia="Times New Roman" w:hAnsi="Verdana" w:cs="Times New Roman"/>
          <w:color w:val="000000"/>
          <w:sz w:val="13"/>
          <w:szCs w:val="13"/>
          <w:lang w:eastAsia="en-GB"/>
        </w:rPr>
        <w:t xml:space="preserve">        In this Act,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b/>
          <w:bCs/>
          <w:color w:val="000000"/>
          <w:sz w:val="13"/>
          <w:szCs w:val="13"/>
          <w:lang w:eastAsia="en-GB"/>
        </w:rPr>
        <w:t>"Convention"</w:t>
      </w:r>
      <w:r w:rsidRPr="001F670C">
        <w:rPr>
          <w:rFonts w:ascii="Verdana" w:eastAsia="Times New Roman" w:hAnsi="Verdana" w:cs="Times New Roman"/>
          <w:color w:val="000000"/>
          <w:sz w:val="13"/>
          <w:szCs w:val="13"/>
          <w:lang w:eastAsia="en-GB"/>
        </w:rPr>
        <w:t xml:space="preserve"> means the Convention on the Recognition and Enforcement of Foreign Arbitral Awards, adopted by the United Nations Conference on International Commercial Arbitration in New York on June 10, 1958, as set out in Schedule A; (« Convention »)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b/>
          <w:bCs/>
          <w:color w:val="000000"/>
          <w:sz w:val="13"/>
          <w:szCs w:val="13"/>
          <w:lang w:eastAsia="en-GB"/>
        </w:rPr>
        <w:t>"International Law"</w:t>
      </w:r>
      <w:r w:rsidRPr="001F670C">
        <w:rPr>
          <w:rFonts w:ascii="Verdana" w:eastAsia="Times New Roman" w:hAnsi="Verdana" w:cs="Times New Roman"/>
          <w:color w:val="000000"/>
          <w:sz w:val="13"/>
          <w:szCs w:val="13"/>
          <w:lang w:eastAsia="en-GB"/>
        </w:rPr>
        <w:t xml:space="preserve"> means the Model Law </w:t>
      </w:r>
      <w:proofErr w:type="gramStart"/>
      <w:r w:rsidRPr="001F670C">
        <w:rPr>
          <w:rFonts w:ascii="Verdana" w:eastAsia="Times New Roman" w:hAnsi="Verdana" w:cs="Times New Roman"/>
          <w:color w:val="000000"/>
          <w:sz w:val="13"/>
          <w:szCs w:val="13"/>
          <w:lang w:eastAsia="en-GB"/>
        </w:rPr>
        <w:t>On</w:t>
      </w:r>
      <w:proofErr w:type="gramEnd"/>
      <w:r w:rsidRPr="001F670C">
        <w:rPr>
          <w:rFonts w:ascii="Verdana" w:eastAsia="Times New Roman" w:hAnsi="Verdana" w:cs="Times New Roman"/>
          <w:color w:val="000000"/>
          <w:sz w:val="13"/>
          <w:szCs w:val="13"/>
          <w:lang w:eastAsia="en-GB"/>
        </w:rPr>
        <w:t xml:space="preserve"> International Commercial Arbitration, adopted by the United Nations Commission on International Trade Law on June 21, 1985, as set out in Schedule B. (« Code »)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3" w:name="1(2)"/>
      <w:bookmarkStart w:id="4" w:name="sec1subsec2"/>
      <w:bookmarkEnd w:id="3"/>
      <w:bookmarkEnd w:id="4"/>
      <w:r w:rsidRPr="001F670C">
        <w:rPr>
          <w:rFonts w:ascii="Verdana" w:eastAsia="Times New Roman" w:hAnsi="Verdana" w:cs="Times New Roman"/>
          <w:b/>
          <w:bCs/>
          <w:color w:val="000000"/>
          <w:sz w:val="13"/>
          <w:szCs w:val="13"/>
          <w:lang w:eastAsia="en-GB"/>
        </w:rPr>
        <w:t xml:space="preserve">Other words and expressions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1</w:t>
      </w:r>
      <w:r w:rsidRPr="001F670C">
        <w:rPr>
          <w:rFonts w:ascii="Verdana" w:eastAsia="Times New Roman" w:hAnsi="Verdana" w:cs="Times New Roman"/>
          <w:color w:val="000000"/>
          <w:sz w:val="13"/>
          <w:lang w:eastAsia="en-GB"/>
        </w:rPr>
        <w:t>(2)</w:t>
      </w:r>
      <w:r w:rsidRPr="001F670C">
        <w:rPr>
          <w:rFonts w:ascii="Verdana" w:eastAsia="Times New Roman" w:hAnsi="Verdana" w:cs="Times New Roman"/>
          <w:color w:val="000000"/>
          <w:sz w:val="13"/>
          <w:szCs w:val="13"/>
          <w:lang w:eastAsia="en-GB"/>
        </w:rPr>
        <w:t xml:space="preserve">        Words and expressions used in this Act have the same meaning as the corresponding words and expressions in the Convention and the International Law, as the case may be.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b/>
          <w:bCs/>
          <w:color w:val="00008B"/>
          <w:sz w:val="14"/>
          <w:szCs w:val="14"/>
          <w:lang w:eastAsia="en-GB"/>
        </w:rPr>
      </w:pPr>
      <w:r w:rsidRPr="001F670C">
        <w:rPr>
          <w:rFonts w:ascii="Verdana" w:eastAsia="Times New Roman" w:hAnsi="Verdana" w:cs="Times New Roman"/>
          <w:b/>
          <w:bCs/>
          <w:color w:val="00008B"/>
          <w:sz w:val="14"/>
          <w:szCs w:val="14"/>
          <w:lang w:eastAsia="en-GB"/>
        </w:rPr>
        <w:t xml:space="preserve">PART I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bookmarkStart w:id="5" w:name="PART_I_FOREIGN_ARBITRAL_AWARDS_1559"/>
      <w:bookmarkEnd w:id="5"/>
      <w:r w:rsidRPr="001F670C">
        <w:rPr>
          <w:rFonts w:ascii="Verdana" w:eastAsia="Times New Roman" w:hAnsi="Verdana" w:cs="Times New Roman"/>
          <w:color w:val="00008B"/>
          <w:sz w:val="13"/>
          <w:szCs w:val="13"/>
          <w:lang w:eastAsia="en-GB"/>
        </w:rPr>
        <w:t xml:space="preserve">FOREIGN ARBITRAL AWARDS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6" w:name="2"/>
      <w:bookmarkStart w:id="7" w:name="sec2subsec1"/>
      <w:bookmarkStart w:id="8" w:name="sec2"/>
      <w:bookmarkEnd w:id="6"/>
      <w:bookmarkEnd w:id="7"/>
      <w:bookmarkEnd w:id="8"/>
      <w:r w:rsidRPr="001F670C">
        <w:rPr>
          <w:rFonts w:ascii="Verdana" w:eastAsia="Times New Roman" w:hAnsi="Verdana" w:cs="Times New Roman"/>
          <w:b/>
          <w:bCs/>
          <w:color w:val="000000"/>
          <w:sz w:val="13"/>
          <w:szCs w:val="13"/>
          <w:lang w:eastAsia="en-GB"/>
        </w:rPr>
        <w:t xml:space="preserve">Application of convention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2</w:t>
      </w:r>
      <w:r w:rsidRPr="001F670C">
        <w:rPr>
          <w:rFonts w:ascii="Verdana" w:eastAsia="Times New Roman" w:hAnsi="Verdana" w:cs="Times New Roman"/>
          <w:color w:val="000000"/>
          <w:sz w:val="13"/>
          <w:lang w:eastAsia="en-GB"/>
        </w:rPr>
        <w:t>(1)</w:t>
      </w:r>
      <w:r w:rsidRPr="001F670C">
        <w:rPr>
          <w:rFonts w:ascii="Verdana" w:eastAsia="Times New Roman" w:hAnsi="Verdana" w:cs="Times New Roman"/>
          <w:color w:val="000000"/>
          <w:sz w:val="13"/>
          <w:szCs w:val="13"/>
          <w:lang w:eastAsia="en-GB"/>
        </w:rPr>
        <w:t xml:space="preserve">        Subject to this Act, the Convention applies in Manitoba.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9" w:name="2(2)"/>
      <w:bookmarkStart w:id="10" w:name="sec2subsec2"/>
      <w:bookmarkEnd w:id="9"/>
      <w:bookmarkEnd w:id="10"/>
      <w:r w:rsidRPr="001F670C">
        <w:rPr>
          <w:rFonts w:ascii="Verdana" w:eastAsia="Times New Roman" w:hAnsi="Verdana" w:cs="Times New Roman"/>
          <w:b/>
          <w:bCs/>
          <w:color w:val="000000"/>
          <w:sz w:val="13"/>
          <w:szCs w:val="13"/>
          <w:lang w:eastAsia="en-GB"/>
        </w:rPr>
        <w:t xml:space="preserve">Limitation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2</w:t>
      </w:r>
      <w:r w:rsidRPr="001F670C">
        <w:rPr>
          <w:rFonts w:ascii="Verdana" w:eastAsia="Times New Roman" w:hAnsi="Verdana" w:cs="Times New Roman"/>
          <w:color w:val="000000"/>
          <w:sz w:val="13"/>
          <w:lang w:eastAsia="en-GB"/>
        </w:rPr>
        <w:t>(2)</w:t>
      </w:r>
      <w:r w:rsidRPr="001F670C">
        <w:rPr>
          <w:rFonts w:ascii="Verdana" w:eastAsia="Times New Roman" w:hAnsi="Verdana" w:cs="Times New Roman"/>
          <w:color w:val="000000"/>
          <w:sz w:val="13"/>
          <w:szCs w:val="13"/>
          <w:lang w:eastAsia="en-GB"/>
        </w:rPr>
        <w:t xml:space="preserve">        The Convention applies to arbitral awards and arbitration agreements whether made before or after the coming into force of this Part but applies only in respect of differences arising out of commercial legal relationships, whether contractual or not.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11" w:name="3"/>
      <w:bookmarkStart w:id="12" w:name="sec3"/>
      <w:bookmarkEnd w:id="11"/>
      <w:bookmarkEnd w:id="12"/>
      <w:r w:rsidRPr="001F670C">
        <w:rPr>
          <w:rFonts w:ascii="Verdana" w:eastAsia="Times New Roman" w:hAnsi="Verdana" w:cs="Times New Roman"/>
          <w:b/>
          <w:bCs/>
          <w:color w:val="000000"/>
          <w:sz w:val="13"/>
          <w:szCs w:val="13"/>
          <w:lang w:eastAsia="en-GB"/>
        </w:rPr>
        <w:t xml:space="preserve">Application to court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lang w:eastAsia="en-GB"/>
        </w:rPr>
        <w:t>3</w:t>
      </w:r>
      <w:r w:rsidRPr="001F670C">
        <w:rPr>
          <w:rFonts w:ascii="Verdana" w:eastAsia="Times New Roman" w:hAnsi="Verdana" w:cs="Times New Roman"/>
          <w:color w:val="000000"/>
          <w:sz w:val="13"/>
          <w:szCs w:val="13"/>
          <w:lang w:eastAsia="en-GB"/>
        </w:rPr>
        <w:t xml:space="preserve">           For the purpose of seeking recognition of an arbitral award pursuant to the Convention, application shall be made to the Court of Queen's Bench. </w:t>
      </w:r>
    </w:p>
    <w:p w:rsidR="001F670C" w:rsidRPr="001F670C" w:rsidRDefault="001F670C" w:rsidP="001F670C">
      <w:pPr>
        <w:shd w:val="clear" w:color="auto" w:fill="FFFFFF"/>
        <w:spacing w:before="360" w:after="120" w:line="240" w:lineRule="auto"/>
        <w:jc w:val="center"/>
        <w:rPr>
          <w:rFonts w:ascii="Verdana" w:eastAsia="Times New Roman" w:hAnsi="Verdana" w:cs="Times New Roman"/>
          <w:b/>
          <w:bCs/>
          <w:color w:val="00008B"/>
          <w:sz w:val="14"/>
          <w:szCs w:val="14"/>
          <w:lang w:eastAsia="en-GB"/>
        </w:rPr>
      </w:pPr>
      <w:r w:rsidRPr="001F670C">
        <w:rPr>
          <w:rFonts w:ascii="Verdana" w:eastAsia="Times New Roman" w:hAnsi="Verdana" w:cs="Times New Roman"/>
          <w:b/>
          <w:bCs/>
          <w:color w:val="00008B"/>
          <w:sz w:val="14"/>
          <w:szCs w:val="14"/>
          <w:lang w:eastAsia="en-GB"/>
        </w:rPr>
        <w:t xml:space="preserve">PART II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bookmarkStart w:id="13" w:name="PART_II_INTERNATIONAL_COMMERCIAL_ARBITRA"/>
      <w:bookmarkEnd w:id="13"/>
      <w:r w:rsidRPr="001F670C">
        <w:rPr>
          <w:rFonts w:ascii="Verdana" w:eastAsia="Times New Roman" w:hAnsi="Verdana" w:cs="Times New Roman"/>
          <w:color w:val="00008B"/>
          <w:sz w:val="13"/>
          <w:szCs w:val="13"/>
          <w:lang w:eastAsia="en-GB"/>
        </w:rPr>
        <w:t xml:space="preserve">INTERNATIONAL COMMERCIAL ARBITRATION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14" w:name="4"/>
      <w:bookmarkStart w:id="15" w:name="sec4subsec1"/>
      <w:bookmarkStart w:id="16" w:name="sec4"/>
      <w:bookmarkEnd w:id="14"/>
      <w:bookmarkEnd w:id="15"/>
      <w:bookmarkEnd w:id="16"/>
      <w:r w:rsidRPr="001F670C">
        <w:rPr>
          <w:rFonts w:ascii="Verdana" w:eastAsia="Times New Roman" w:hAnsi="Verdana" w:cs="Times New Roman"/>
          <w:b/>
          <w:bCs/>
          <w:color w:val="000000"/>
          <w:sz w:val="13"/>
          <w:szCs w:val="13"/>
          <w:lang w:eastAsia="en-GB"/>
        </w:rPr>
        <w:t xml:space="preserve">Application of international law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4</w:t>
      </w:r>
      <w:r w:rsidRPr="001F670C">
        <w:rPr>
          <w:rFonts w:ascii="Verdana" w:eastAsia="Times New Roman" w:hAnsi="Verdana" w:cs="Times New Roman"/>
          <w:color w:val="000000"/>
          <w:sz w:val="13"/>
          <w:lang w:eastAsia="en-GB"/>
        </w:rPr>
        <w:t>(1)</w:t>
      </w:r>
      <w:r w:rsidRPr="001F670C">
        <w:rPr>
          <w:rFonts w:ascii="Verdana" w:eastAsia="Times New Roman" w:hAnsi="Verdana" w:cs="Times New Roman"/>
          <w:color w:val="000000"/>
          <w:sz w:val="13"/>
          <w:szCs w:val="13"/>
          <w:lang w:eastAsia="en-GB"/>
        </w:rPr>
        <w:t xml:space="preserve">        Subject to this Act, the International Law applies in Manitoba.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17" w:name="4(2)"/>
      <w:bookmarkStart w:id="18" w:name="sec4subsec2"/>
      <w:bookmarkEnd w:id="17"/>
      <w:bookmarkEnd w:id="18"/>
      <w:r w:rsidRPr="001F670C">
        <w:rPr>
          <w:rFonts w:ascii="Verdana" w:eastAsia="Times New Roman" w:hAnsi="Verdana" w:cs="Times New Roman"/>
          <w:b/>
          <w:bCs/>
          <w:color w:val="000000"/>
          <w:sz w:val="13"/>
          <w:szCs w:val="13"/>
          <w:lang w:eastAsia="en-GB"/>
        </w:rPr>
        <w:t xml:space="preserve">When applicable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4</w:t>
      </w:r>
      <w:r w:rsidRPr="001F670C">
        <w:rPr>
          <w:rFonts w:ascii="Verdana" w:eastAsia="Times New Roman" w:hAnsi="Verdana" w:cs="Times New Roman"/>
          <w:color w:val="000000"/>
          <w:sz w:val="13"/>
          <w:lang w:eastAsia="en-GB"/>
        </w:rPr>
        <w:t>(2)</w:t>
      </w:r>
      <w:r w:rsidRPr="001F670C">
        <w:rPr>
          <w:rFonts w:ascii="Verdana" w:eastAsia="Times New Roman" w:hAnsi="Verdana" w:cs="Times New Roman"/>
          <w:color w:val="000000"/>
          <w:sz w:val="13"/>
          <w:szCs w:val="13"/>
          <w:lang w:eastAsia="en-GB"/>
        </w:rPr>
        <w:t xml:space="preserve">        The International Law applies to international commercial arbitration agreements and awards, whether made before or after the coming into force of this Part.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19" w:name="5"/>
      <w:bookmarkStart w:id="20" w:name="sec5"/>
      <w:bookmarkEnd w:id="19"/>
      <w:bookmarkEnd w:id="20"/>
      <w:r w:rsidRPr="001F670C">
        <w:rPr>
          <w:rFonts w:ascii="Verdana" w:eastAsia="Times New Roman" w:hAnsi="Verdana" w:cs="Times New Roman"/>
          <w:b/>
          <w:bCs/>
          <w:color w:val="000000"/>
          <w:sz w:val="13"/>
          <w:szCs w:val="13"/>
          <w:lang w:eastAsia="en-GB"/>
        </w:rPr>
        <w:t xml:space="preserve">Conciliation and other proceedings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lang w:eastAsia="en-GB"/>
        </w:rPr>
        <w:t>5</w:t>
      </w:r>
      <w:r w:rsidRPr="001F670C">
        <w:rPr>
          <w:rFonts w:ascii="Verdana" w:eastAsia="Times New Roman" w:hAnsi="Verdana" w:cs="Times New Roman"/>
          <w:color w:val="000000"/>
          <w:sz w:val="13"/>
          <w:szCs w:val="13"/>
          <w:lang w:eastAsia="en-GB"/>
        </w:rPr>
        <w:t xml:space="preserve">           For the purpose of encouraging settlement of a dispute, an arbitral tribunal may, with the agreement of the parties, employ mediation, conciliation or other procedures at any time during the arbitration proceedings and, with the agreement of the parties, the members of the arbitral tribunal are not disqualified from resuming their roles as arbitrators by reason of the mediation, conciliation or other procedure.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21" w:name="6"/>
      <w:bookmarkStart w:id="22" w:name="sec6subsec1"/>
      <w:bookmarkStart w:id="23" w:name="sec6"/>
      <w:bookmarkEnd w:id="21"/>
      <w:bookmarkEnd w:id="22"/>
      <w:bookmarkEnd w:id="23"/>
      <w:r w:rsidRPr="001F670C">
        <w:rPr>
          <w:rFonts w:ascii="Verdana" w:eastAsia="Times New Roman" w:hAnsi="Verdana" w:cs="Times New Roman"/>
          <w:b/>
          <w:bCs/>
          <w:color w:val="000000"/>
          <w:sz w:val="13"/>
          <w:szCs w:val="13"/>
          <w:lang w:eastAsia="en-GB"/>
        </w:rPr>
        <w:lastRenderedPageBreak/>
        <w:t xml:space="preserve">Hearing to be repeated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6</w:t>
      </w:r>
      <w:r w:rsidRPr="001F670C">
        <w:rPr>
          <w:rFonts w:ascii="Verdana" w:eastAsia="Times New Roman" w:hAnsi="Verdana" w:cs="Times New Roman"/>
          <w:color w:val="000000"/>
          <w:sz w:val="13"/>
          <w:lang w:eastAsia="en-GB"/>
        </w:rPr>
        <w:t>(1)</w:t>
      </w:r>
      <w:r w:rsidRPr="001F670C">
        <w:rPr>
          <w:rFonts w:ascii="Verdana" w:eastAsia="Times New Roman" w:hAnsi="Verdana" w:cs="Times New Roman"/>
          <w:color w:val="000000"/>
          <w:sz w:val="13"/>
          <w:szCs w:val="13"/>
          <w:lang w:eastAsia="en-GB"/>
        </w:rPr>
        <w:t xml:space="preserve">        Unless the parties otherwise agree, if an arbitrator is replaced or removed in accordance with the International Law, any hearing held prior to the replacement or removal shall be repeated.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24" w:name="6(2)"/>
      <w:bookmarkStart w:id="25" w:name="sec6subsec2"/>
      <w:bookmarkEnd w:id="24"/>
      <w:bookmarkEnd w:id="25"/>
      <w:r w:rsidRPr="001F670C">
        <w:rPr>
          <w:rFonts w:ascii="Verdana" w:eastAsia="Times New Roman" w:hAnsi="Verdana" w:cs="Times New Roman"/>
          <w:b/>
          <w:bCs/>
          <w:color w:val="000000"/>
          <w:sz w:val="13"/>
          <w:szCs w:val="13"/>
          <w:lang w:eastAsia="en-GB"/>
        </w:rPr>
        <w:t xml:space="preserve">Removal of arbitrator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6</w:t>
      </w:r>
      <w:r w:rsidRPr="001F670C">
        <w:rPr>
          <w:rFonts w:ascii="Verdana" w:eastAsia="Times New Roman" w:hAnsi="Verdana" w:cs="Times New Roman"/>
          <w:color w:val="000000"/>
          <w:sz w:val="13"/>
          <w:lang w:eastAsia="en-GB"/>
        </w:rPr>
        <w:t>(2)</w:t>
      </w:r>
      <w:r w:rsidRPr="001F670C">
        <w:rPr>
          <w:rFonts w:ascii="Verdana" w:eastAsia="Times New Roman" w:hAnsi="Verdana" w:cs="Times New Roman"/>
          <w:color w:val="000000"/>
          <w:sz w:val="13"/>
          <w:szCs w:val="13"/>
          <w:lang w:eastAsia="en-GB"/>
        </w:rPr>
        <w:t xml:space="preserve">        With respect to article 15 of the International Law, the parties may remove an arbitrator at any time prior to the final award, regardless of how the arbitrator was appointed.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26" w:name="7"/>
      <w:bookmarkStart w:id="27" w:name="sec7"/>
      <w:bookmarkEnd w:id="26"/>
      <w:bookmarkEnd w:id="27"/>
      <w:r w:rsidRPr="001F670C">
        <w:rPr>
          <w:rFonts w:ascii="Verdana" w:eastAsia="Times New Roman" w:hAnsi="Verdana" w:cs="Times New Roman"/>
          <w:b/>
          <w:bCs/>
          <w:color w:val="000000"/>
          <w:sz w:val="13"/>
          <w:szCs w:val="13"/>
          <w:lang w:eastAsia="en-GB"/>
        </w:rPr>
        <w:t xml:space="preserve">Rules applicable to substance of dispute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lang w:eastAsia="en-GB"/>
        </w:rPr>
        <w:t>7</w:t>
      </w:r>
      <w:r w:rsidRPr="001F670C">
        <w:rPr>
          <w:rFonts w:ascii="Verdana" w:eastAsia="Times New Roman" w:hAnsi="Verdana" w:cs="Times New Roman"/>
          <w:color w:val="000000"/>
          <w:sz w:val="13"/>
          <w:szCs w:val="13"/>
          <w:lang w:eastAsia="en-GB"/>
        </w:rPr>
        <w:t xml:space="preserve">           Notwithstanding article 28(2) of the International Law, if the parties fail to make a designation pursuant to article 28(1) of the International Law, the arbitral tribunal shall apply the rules of law it considers to be appropriate given all the circumstances respecting the dispute.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28" w:name="8"/>
      <w:bookmarkStart w:id="29" w:name="sec8subsec1"/>
      <w:bookmarkStart w:id="30" w:name="sec8"/>
      <w:bookmarkEnd w:id="28"/>
      <w:bookmarkEnd w:id="29"/>
      <w:bookmarkEnd w:id="30"/>
      <w:r w:rsidRPr="001F670C">
        <w:rPr>
          <w:rFonts w:ascii="Verdana" w:eastAsia="Times New Roman" w:hAnsi="Verdana" w:cs="Times New Roman"/>
          <w:b/>
          <w:bCs/>
          <w:color w:val="000000"/>
          <w:sz w:val="13"/>
          <w:szCs w:val="13"/>
          <w:lang w:eastAsia="en-GB"/>
        </w:rPr>
        <w:t xml:space="preserve">Consolidation of proceedings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8</w:t>
      </w:r>
      <w:r w:rsidRPr="001F670C">
        <w:rPr>
          <w:rFonts w:ascii="Verdana" w:eastAsia="Times New Roman" w:hAnsi="Verdana" w:cs="Times New Roman"/>
          <w:color w:val="000000"/>
          <w:sz w:val="13"/>
          <w:lang w:eastAsia="en-GB"/>
        </w:rPr>
        <w:t>(1)</w:t>
      </w:r>
      <w:r w:rsidRPr="001F670C">
        <w:rPr>
          <w:rFonts w:ascii="Verdana" w:eastAsia="Times New Roman" w:hAnsi="Verdana" w:cs="Times New Roman"/>
          <w:color w:val="000000"/>
          <w:sz w:val="13"/>
          <w:szCs w:val="13"/>
          <w:lang w:eastAsia="en-GB"/>
        </w:rPr>
        <w:t xml:space="preserve">        The Court of Queen's Bench, upon application of the parties to two or more arbitration proceedings, may order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arbitration proceedings to be consolidated, on terms it considers just;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arbitration proceedings to be heard at the same time, or one immediately after another;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(c) </w:t>
      </w:r>
      <w:proofErr w:type="gramStart"/>
      <w:r w:rsidRPr="001F670C">
        <w:rPr>
          <w:rFonts w:ascii="Verdana" w:eastAsia="Times New Roman" w:hAnsi="Verdana" w:cs="Times New Roman"/>
          <w:color w:val="000000"/>
          <w:sz w:val="13"/>
          <w:szCs w:val="13"/>
          <w:lang w:eastAsia="en-GB"/>
        </w:rPr>
        <w:t>any</w:t>
      </w:r>
      <w:proofErr w:type="gramEnd"/>
      <w:r w:rsidRPr="001F670C">
        <w:rPr>
          <w:rFonts w:ascii="Verdana" w:eastAsia="Times New Roman" w:hAnsi="Verdana" w:cs="Times New Roman"/>
          <w:color w:val="000000"/>
          <w:sz w:val="13"/>
          <w:szCs w:val="13"/>
          <w:lang w:eastAsia="en-GB"/>
        </w:rPr>
        <w:t xml:space="preserve"> of the arbitration proceedings to be stayed until after the determination of any other of them.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31" w:name="8(2)"/>
      <w:bookmarkStart w:id="32" w:name="sec8subsec2"/>
      <w:bookmarkEnd w:id="31"/>
      <w:bookmarkEnd w:id="32"/>
      <w:r w:rsidRPr="001F670C">
        <w:rPr>
          <w:rFonts w:ascii="Verdana" w:eastAsia="Times New Roman" w:hAnsi="Verdana" w:cs="Times New Roman"/>
          <w:b/>
          <w:bCs/>
          <w:color w:val="000000"/>
          <w:sz w:val="13"/>
          <w:szCs w:val="13"/>
          <w:lang w:eastAsia="en-GB"/>
        </w:rPr>
        <w:t xml:space="preserve">Appointment of arbitral tribunal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8</w:t>
      </w:r>
      <w:r w:rsidRPr="001F670C">
        <w:rPr>
          <w:rFonts w:ascii="Verdana" w:eastAsia="Times New Roman" w:hAnsi="Verdana" w:cs="Times New Roman"/>
          <w:color w:val="000000"/>
          <w:sz w:val="13"/>
          <w:lang w:eastAsia="en-GB"/>
        </w:rPr>
        <w:t>(2)</w:t>
      </w:r>
      <w:r w:rsidRPr="001F670C">
        <w:rPr>
          <w:rFonts w:ascii="Verdana" w:eastAsia="Times New Roman" w:hAnsi="Verdana" w:cs="Times New Roman"/>
          <w:color w:val="000000"/>
          <w:sz w:val="13"/>
          <w:szCs w:val="13"/>
          <w:lang w:eastAsia="en-GB"/>
        </w:rPr>
        <w:t>        Where the Court orders arbitration proceedings to be consolidated pursuant to clause (1</w:t>
      </w:r>
      <w:proofErr w:type="gramStart"/>
      <w:r w:rsidRPr="001F670C">
        <w:rPr>
          <w:rFonts w:ascii="Verdana" w:eastAsia="Times New Roman" w:hAnsi="Verdana" w:cs="Times New Roman"/>
          <w:color w:val="000000"/>
          <w:sz w:val="13"/>
          <w:szCs w:val="13"/>
          <w:lang w:eastAsia="en-GB"/>
        </w:rPr>
        <w:t>)(</w:t>
      </w:r>
      <w:proofErr w:type="gramEnd"/>
      <w:r w:rsidRPr="001F670C">
        <w:rPr>
          <w:rFonts w:ascii="Verdana" w:eastAsia="Times New Roman" w:hAnsi="Verdana" w:cs="Times New Roman"/>
          <w:color w:val="000000"/>
          <w:sz w:val="13"/>
          <w:szCs w:val="13"/>
          <w:lang w:eastAsia="en-GB"/>
        </w:rPr>
        <w:t xml:space="preserve">a) and all the parties to the consolidated arbitration proceedings are in agreement as to the choice of the arbitral tribunal for that arbitration proceeding, the arbitral tribunal shall be appointed by the Court, but if all the parties cannot agree, the Court may appoint the arbitral tribunal for that arbitration proceeding.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33" w:name="8(3)"/>
      <w:bookmarkStart w:id="34" w:name="sec8subsec3"/>
      <w:bookmarkEnd w:id="33"/>
      <w:bookmarkEnd w:id="34"/>
      <w:r w:rsidRPr="001F670C">
        <w:rPr>
          <w:rFonts w:ascii="Verdana" w:eastAsia="Times New Roman" w:hAnsi="Verdana" w:cs="Times New Roman"/>
          <w:b/>
          <w:bCs/>
          <w:color w:val="000000"/>
          <w:sz w:val="13"/>
          <w:szCs w:val="13"/>
          <w:lang w:eastAsia="en-GB"/>
        </w:rPr>
        <w:t xml:space="preserve">Agreement to consolidate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8</w:t>
      </w:r>
      <w:r w:rsidRPr="001F670C">
        <w:rPr>
          <w:rFonts w:ascii="Verdana" w:eastAsia="Times New Roman" w:hAnsi="Verdana" w:cs="Times New Roman"/>
          <w:color w:val="000000"/>
          <w:sz w:val="13"/>
          <w:lang w:eastAsia="en-GB"/>
        </w:rPr>
        <w:t>(3)</w:t>
      </w:r>
      <w:r w:rsidRPr="001F670C">
        <w:rPr>
          <w:rFonts w:ascii="Verdana" w:eastAsia="Times New Roman" w:hAnsi="Verdana" w:cs="Times New Roman"/>
          <w:color w:val="000000"/>
          <w:sz w:val="13"/>
          <w:szCs w:val="13"/>
          <w:lang w:eastAsia="en-GB"/>
        </w:rPr>
        <w:t>        </w:t>
      </w:r>
      <w:proofErr w:type="gramStart"/>
      <w:r w:rsidRPr="001F670C">
        <w:rPr>
          <w:rFonts w:ascii="Verdana" w:eastAsia="Times New Roman" w:hAnsi="Verdana" w:cs="Times New Roman"/>
          <w:color w:val="000000"/>
          <w:sz w:val="13"/>
          <w:szCs w:val="13"/>
          <w:lang w:eastAsia="en-GB"/>
        </w:rPr>
        <w:t>Nothing</w:t>
      </w:r>
      <w:proofErr w:type="gramEnd"/>
      <w:r w:rsidRPr="001F670C">
        <w:rPr>
          <w:rFonts w:ascii="Verdana" w:eastAsia="Times New Roman" w:hAnsi="Verdana" w:cs="Times New Roman"/>
          <w:color w:val="000000"/>
          <w:sz w:val="13"/>
          <w:szCs w:val="13"/>
          <w:lang w:eastAsia="en-GB"/>
        </w:rPr>
        <w:t xml:space="preserve"> in this section shall be construed as preventing the parties to two or more arbitration proceedings from agreeing to consolidate those arbitration proceedings and taking such steps as are necessary to effect that consolidation.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35" w:name="9"/>
      <w:bookmarkStart w:id="36" w:name="sec9subsec1"/>
      <w:bookmarkStart w:id="37" w:name="sec9"/>
      <w:bookmarkEnd w:id="35"/>
      <w:bookmarkEnd w:id="36"/>
      <w:bookmarkEnd w:id="37"/>
      <w:r w:rsidRPr="001F670C">
        <w:rPr>
          <w:rFonts w:ascii="Verdana" w:eastAsia="Times New Roman" w:hAnsi="Verdana" w:cs="Times New Roman"/>
          <w:b/>
          <w:bCs/>
          <w:color w:val="000000"/>
          <w:sz w:val="13"/>
          <w:szCs w:val="13"/>
          <w:lang w:eastAsia="en-GB"/>
        </w:rPr>
        <w:t xml:space="preserve">Functions of court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9</w:t>
      </w:r>
      <w:r w:rsidRPr="001F670C">
        <w:rPr>
          <w:rFonts w:ascii="Verdana" w:eastAsia="Times New Roman" w:hAnsi="Verdana" w:cs="Times New Roman"/>
          <w:color w:val="000000"/>
          <w:sz w:val="13"/>
          <w:lang w:eastAsia="en-GB"/>
        </w:rPr>
        <w:t>(1)</w:t>
      </w:r>
      <w:r w:rsidRPr="001F670C">
        <w:rPr>
          <w:rFonts w:ascii="Verdana" w:eastAsia="Times New Roman" w:hAnsi="Verdana" w:cs="Times New Roman"/>
          <w:color w:val="000000"/>
          <w:sz w:val="13"/>
          <w:szCs w:val="13"/>
          <w:lang w:eastAsia="en-GB"/>
        </w:rPr>
        <w:t>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functions referred to in article 6 of the International Law shall be performed by the Court of Queen's Bench.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38" w:name="9(2)"/>
      <w:bookmarkStart w:id="39" w:name="sec9subsec2"/>
      <w:bookmarkEnd w:id="38"/>
      <w:bookmarkEnd w:id="39"/>
      <w:r w:rsidRPr="001F670C">
        <w:rPr>
          <w:rFonts w:ascii="Verdana" w:eastAsia="Times New Roman" w:hAnsi="Verdana" w:cs="Times New Roman"/>
          <w:b/>
          <w:bCs/>
          <w:color w:val="000000"/>
          <w:sz w:val="13"/>
          <w:szCs w:val="13"/>
          <w:lang w:eastAsia="en-GB"/>
        </w:rPr>
        <w:t xml:space="preserve">Definition of "court"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9</w:t>
      </w:r>
      <w:r w:rsidRPr="001F670C">
        <w:rPr>
          <w:rFonts w:ascii="Verdana" w:eastAsia="Times New Roman" w:hAnsi="Verdana" w:cs="Times New Roman"/>
          <w:color w:val="000000"/>
          <w:sz w:val="13"/>
          <w:lang w:eastAsia="en-GB"/>
        </w:rPr>
        <w:t>(2)</w:t>
      </w:r>
      <w:r w:rsidRPr="001F670C">
        <w:rPr>
          <w:rFonts w:ascii="Verdana" w:eastAsia="Times New Roman" w:hAnsi="Verdana" w:cs="Times New Roman"/>
          <w:color w:val="000000"/>
          <w:sz w:val="13"/>
          <w:szCs w:val="13"/>
          <w:lang w:eastAsia="en-GB"/>
        </w:rPr>
        <w:t xml:space="preserve">        For the purposes of the International Law, a reference to </w:t>
      </w:r>
      <w:r w:rsidRPr="001F670C">
        <w:rPr>
          <w:rFonts w:ascii="Verdana" w:eastAsia="Times New Roman" w:hAnsi="Verdana" w:cs="Times New Roman"/>
          <w:b/>
          <w:bCs/>
          <w:color w:val="000000"/>
          <w:sz w:val="13"/>
          <w:szCs w:val="13"/>
          <w:lang w:eastAsia="en-GB"/>
        </w:rPr>
        <w:t>"court"</w:t>
      </w:r>
      <w:r w:rsidRPr="001F670C">
        <w:rPr>
          <w:rFonts w:ascii="Verdana" w:eastAsia="Times New Roman" w:hAnsi="Verdana" w:cs="Times New Roman"/>
          <w:color w:val="000000"/>
          <w:sz w:val="13"/>
          <w:szCs w:val="13"/>
          <w:lang w:eastAsia="en-GB"/>
        </w:rPr>
        <w:t xml:space="preserve"> or </w:t>
      </w:r>
      <w:r w:rsidRPr="001F670C">
        <w:rPr>
          <w:rFonts w:ascii="Verdana" w:eastAsia="Times New Roman" w:hAnsi="Verdana" w:cs="Times New Roman"/>
          <w:b/>
          <w:bCs/>
          <w:color w:val="000000"/>
          <w:sz w:val="13"/>
          <w:szCs w:val="13"/>
          <w:lang w:eastAsia="en-GB"/>
        </w:rPr>
        <w:t>"competent court"</w:t>
      </w:r>
      <w:r w:rsidRPr="001F670C">
        <w:rPr>
          <w:rFonts w:ascii="Verdana" w:eastAsia="Times New Roman" w:hAnsi="Verdana" w:cs="Times New Roman"/>
          <w:color w:val="000000"/>
          <w:sz w:val="13"/>
          <w:szCs w:val="13"/>
          <w:lang w:eastAsia="en-GB"/>
        </w:rPr>
        <w:t xml:space="preserve">, where in the context it means a court in Manitoba, means the Court of Queen's Bench except where the context otherwise requires.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b/>
          <w:bCs/>
          <w:color w:val="00008B"/>
          <w:sz w:val="14"/>
          <w:szCs w:val="14"/>
          <w:lang w:eastAsia="en-GB"/>
        </w:rPr>
      </w:pPr>
      <w:r w:rsidRPr="001F670C">
        <w:rPr>
          <w:rFonts w:ascii="Verdana" w:eastAsia="Times New Roman" w:hAnsi="Verdana" w:cs="Times New Roman"/>
          <w:b/>
          <w:bCs/>
          <w:color w:val="00008B"/>
          <w:sz w:val="14"/>
          <w:szCs w:val="14"/>
          <w:lang w:eastAsia="en-GB"/>
        </w:rPr>
        <w:t xml:space="preserve">PART III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bookmarkStart w:id="40" w:name="PART_III_GENERAL_6656"/>
      <w:bookmarkEnd w:id="40"/>
      <w:r w:rsidRPr="001F670C">
        <w:rPr>
          <w:rFonts w:ascii="Verdana" w:eastAsia="Times New Roman" w:hAnsi="Verdana" w:cs="Times New Roman"/>
          <w:color w:val="00008B"/>
          <w:sz w:val="13"/>
          <w:szCs w:val="13"/>
          <w:lang w:eastAsia="en-GB"/>
        </w:rPr>
        <w:t xml:space="preserve">GENERAL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41" w:name="10"/>
      <w:bookmarkStart w:id="42" w:name="sec10"/>
      <w:bookmarkEnd w:id="41"/>
      <w:bookmarkEnd w:id="42"/>
      <w:r w:rsidRPr="001F670C">
        <w:rPr>
          <w:rFonts w:ascii="Verdana" w:eastAsia="Times New Roman" w:hAnsi="Verdana" w:cs="Times New Roman"/>
          <w:b/>
          <w:bCs/>
          <w:color w:val="000000"/>
          <w:sz w:val="13"/>
          <w:szCs w:val="13"/>
          <w:lang w:eastAsia="en-GB"/>
        </w:rPr>
        <w:t xml:space="preserve">Stay of proceedings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lang w:eastAsia="en-GB"/>
        </w:rPr>
        <w:t>10</w:t>
      </w:r>
      <w:r w:rsidRPr="001F670C">
        <w:rPr>
          <w:rFonts w:ascii="Verdana" w:eastAsia="Times New Roman" w:hAnsi="Verdana" w:cs="Times New Roman"/>
          <w:color w:val="000000"/>
          <w:sz w:val="13"/>
          <w:szCs w:val="13"/>
          <w:lang w:eastAsia="en-GB"/>
        </w:rPr>
        <w:t xml:space="preserve">          Where, pursuant to article II (3) of the Convention or article 8 of the International Law, a court refers the parties to arbitration, the proceedings of the court are stayed with respect to the matters to which the arbitration relates.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43" w:name="11"/>
      <w:bookmarkStart w:id="44" w:name="sec11subsec1"/>
      <w:bookmarkStart w:id="45" w:name="sec11"/>
      <w:bookmarkEnd w:id="43"/>
      <w:bookmarkEnd w:id="44"/>
      <w:bookmarkEnd w:id="45"/>
      <w:r w:rsidRPr="001F670C">
        <w:rPr>
          <w:rFonts w:ascii="Verdana" w:eastAsia="Times New Roman" w:hAnsi="Verdana" w:cs="Times New Roman"/>
          <w:b/>
          <w:bCs/>
          <w:color w:val="000000"/>
          <w:sz w:val="13"/>
          <w:szCs w:val="13"/>
          <w:lang w:eastAsia="en-GB"/>
        </w:rPr>
        <w:t xml:space="preserve">Crown bound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11</w:t>
      </w:r>
      <w:r w:rsidRPr="001F670C">
        <w:rPr>
          <w:rFonts w:ascii="Verdana" w:eastAsia="Times New Roman" w:hAnsi="Verdana" w:cs="Times New Roman"/>
          <w:color w:val="000000"/>
          <w:sz w:val="13"/>
          <w:lang w:eastAsia="en-GB"/>
        </w:rPr>
        <w:t>(1)</w:t>
      </w:r>
      <w:r w:rsidRPr="001F670C">
        <w:rPr>
          <w:rFonts w:ascii="Verdana" w:eastAsia="Times New Roman" w:hAnsi="Verdana" w:cs="Times New Roman"/>
          <w:color w:val="000000"/>
          <w:sz w:val="13"/>
          <w:szCs w:val="13"/>
          <w:lang w:eastAsia="en-GB"/>
        </w:rPr>
        <w:t xml:space="preserve">       This Act binds the Crown.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46" w:name="11(2)"/>
      <w:bookmarkStart w:id="47" w:name="sec11subsec2"/>
      <w:bookmarkEnd w:id="46"/>
      <w:bookmarkEnd w:id="47"/>
      <w:r w:rsidRPr="001F670C">
        <w:rPr>
          <w:rFonts w:ascii="Verdana" w:eastAsia="Times New Roman" w:hAnsi="Verdana" w:cs="Times New Roman"/>
          <w:b/>
          <w:bCs/>
          <w:color w:val="000000"/>
          <w:sz w:val="13"/>
          <w:szCs w:val="13"/>
          <w:lang w:eastAsia="en-GB"/>
        </w:rPr>
        <w:t xml:space="preserve">Enforcement against Crown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11</w:t>
      </w:r>
      <w:r w:rsidRPr="001F670C">
        <w:rPr>
          <w:rFonts w:ascii="Verdana" w:eastAsia="Times New Roman" w:hAnsi="Verdana" w:cs="Times New Roman"/>
          <w:color w:val="000000"/>
          <w:sz w:val="13"/>
          <w:lang w:eastAsia="en-GB"/>
        </w:rPr>
        <w:t>(2)</w:t>
      </w:r>
      <w:r w:rsidRPr="001F670C">
        <w:rPr>
          <w:rFonts w:ascii="Verdana" w:eastAsia="Times New Roman" w:hAnsi="Verdana" w:cs="Times New Roman"/>
          <w:color w:val="000000"/>
          <w:sz w:val="13"/>
          <w:szCs w:val="13"/>
          <w:lang w:eastAsia="en-GB"/>
        </w:rPr>
        <w:t>       </w:t>
      </w:r>
      <w:proofErr w:type="gramStart"/>
      <w:r w:rsidRPr="001F670C">
        <w:rPr>
          <w:rFonts w:ascii="Verdana" w:eastAsia="Times New Roman" w:hAnsi="Verdana" w:cs="Times New Roman"/>
          <w:color w:val="000000"/>
          <w:sz w:val="13"/>
          <w:szCs w:val="13"/>
          <w:lang w:eastAsia="en-GB"/>
        </w:rPr>
        <w:t>An</w:t>
      </w:r>
      <w:proofErr w:type="gramEnd"/>
      <w:r w:rsidRPr="001F670C">
        <w:rPr>
          <w:rFonts w:ascii="Verdana" w:eastAsia="Times New Roman" w:hAnsi="Verdana" w:cs="Times New Roman"/>
          <w:color w:val="000000"/>
          <w:sz w:val="13"/>
          <w:szCs w:val="13"/>
          <w:lang w:eastAsia="en-GB"/>
        </w:rPr>
        <w:t xml:space="preserve"> award recognized pursuant to this Act is enforceable against the Crown in the same manner and to the same extent as a judgment is enforceable against the Crown.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48" w:name="12"/>
      <w:bookmarkStart w:id="49" w:name="sec12subsec1"/>
      <w:bookmarkStart w:id="50" w:name="sec12"/>
      <w:bookmarkEnd w:id="48"/>
      <w:bookmarkEnd w:id="49"/>
      <w:bookmarkEnd w:id="50"/>
      <w:r w:rsidRPr="001F670C">
        <w:rPr>
          <w:rFonts w:ascii="Verdana" w:eastAsia="Times New Roman" w:hAnsi="Verdana" w:cs="Times New Roman"/>
          <w:b/>
          <w:bCs/>
          <w:color w:val="000000"/>
          <w:sz w:val="13"/>
          <w:szCs w:val="13"/>
          <w:lang w:eastAsia="en-GB"/>
        </w:rPr>
        <w:t xml:space="preserve">Interpretation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12</w:t>
      </w:r>
      <w:r w:rsidRPr="001F670C">
        <w:rPr>
          <w:rFonts w:ascii="Verdana" w:eastAsia="Times New Roman" w:hAnsi="Verdana" w:cs="Times New Roman"/>
          <w:color w:val="000000"/>
          <w:sz w:val="13"/>
          <w:lang w:eastAsia="en-GB"/>
        </w:rPr>
        <w:t>(1)</w:t>
      </w:r>
      <w:r w:rsidRPr="001F670C">
        <w:rPr>
          <w:rFonts w:ascii="Verdana" w:eastAsia="Times New Roman" w:hAnsi="Verdana" w:cs="Times New Roman"/>
          <w:color w:val="000000"/>
          <w:sz w:val="13"/>
          <w:szCs w:val="13"/>
          <w:lang w:eastAsia="en-GB"/>
        </w:rPr>
        <w:t xml:space="preserve">       This Act shall be interpreted in good faith in accordance with the ordinary meaning to be given to the terms of the Act in their context and in the light of its objects and purposes.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51" w:name="12(2)"/>
      <w:bookmarkStart w:id="52" w:name="sec12subsec2"/>
      <w:bookmarkEnd w:id="51"/>
      <w:bookmarkEnd w:id="52"/>
      <w:r w:rsidRPr="001F670C">
        <w:rPr>
          <w:rFonts w:ascii="Verdana" w:eastAsia="Times New Roman" w:hAnsi="Verdana" w:cs="Times New Roman"/>
          <w:b/>
          <w:bCs/>
          <w:color w:val="000000"/>
          <w:sz w:val="13"/>
          <w:szCs w:val="13"/>
          <w:lang w:eastAsia="en-GB"/>
        </w:rPr>
        <w:t xml:space="preserve">Aids in interpretation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12</w:t>
      </w:r>
      <w:r w:rsidRPr="001F670C">
        <w:rPr>
          <w:rFonts w:ascii="Verdana" w:eastAsia="Times New Roman" w:hAnsi="Verdana" w:cs="Times New Roman"/>
          <w:color w:val="000000"/>
          <w:sz w:val="13"/>
          <w:lang w:eastAsia="en-GB"/>
        </w:rPr>
        <w:t>(2)</w:t>
      </w:r>
      <w:r w:rsidRPr="001F670C">
        <w:rPr>
          <w:rFonts w:ascii="Verdana" w:eastAsia="Times New Roman" w:hAnsi="Verdana" w:cs="Times New Roman"/>
          <w:color w:val="000000"/>
          <w:sz w:val="13"/>
          <w:szCs w:val="13"/>
          <w:lang w:eastAsia="en-GB"/>
        </w:rPr>
        <w:t>       </w:t>
      </w:r>
      <w:proofErr w:type="gramStart"/>
      <w:r w:rsidRPr="001F670C">
        <w:rPr>
          <w:rFonts w:ascii="Verdana" w:eastAsia="Times New Roman" w:hAnsi="Verdana" w:cs="Times New Roman"/>
          <w:color w:val="000000"/>
          <w:sz w:val="13"/>
          <w:szCs w:val="13"/>
          <w:lang w:eastAsia="en-GB"/>
        </w:rPr>
        <w:t>In</w:t>
      </w:r>
      <w:proofErr w:type="gramEnd"/>
      <w:r w:rsidRPr="001F670C">
        <w:rPr>
          <w:rFonts w:ascii="Verdana" w:eastAsia="Times New Roman" w:hAnsi="Verdana" w:cs="Times New Roman"/>
          <w:color w:val="000000"/>
          <w:sz w:val="13"/>
          <w:szCs w:val="13"/>
          <w:lang w:eastAsia="en-GB"/>
        </w:rPr>
        <w:t xml:space="preserve"> applying subsection (1) to the International Law, recourse may be had to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Report of the United Nations Commission on International Trade Law on the work of its 18th session (June 3 - 21, 1985);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Analytical Commentary contained in the Report of the Secretary General to the 18th Session of the United Nations Commission on International Trade Law;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proofErr w:type="gramStart"/>
      <w:r w:rsidRPr="001F670C">
        <w:rPr>
          <w:rFonts w:ascii="Verdana" w:eastAsia="Times New Roman" w:hAnsi="Verdana" w:cs="Times New Roman"/>
          <w:color w:val="000000"/>
          <w:sz w:val="13"/>
          <w:szCs w:val="13"/>
          <w:lang w:eastAsia="en-GB"/>
        </w:rPr>
        <w:t>as</w:t>
      </w:r>
      <w:proofErr w:type="gramEnd"/>
      <w:r w:rsidRPr="001F670C">
        <w:rPr>
          <w:rFonts w:ascii="Verdana" w:eastAsia="Times New Roman" w:hAnsi="Verdana" w:cs="Times New Roman"/>
          <w:color w:val="000000"/>
          <w:sz w:val="13"/>
          <w:szCs w:val="13"/>
          <w:lang w:eastAsia="en-GB"/>
        </w:rPr>
        <w:t xml:space="preserve"> published in the </w:t>
      </w:r>
      <w:r w:rsidRPr="001F670C">
        <w:rPr>
          <w:rFonts w:ascii="Verdana" w:eastAsia="Times New Roman" w:hAnsi="Verdana" w:cs="Times New Roman"/>
          <w:i/>
          <w:iCs/>
          <w:color w:val="A52A2A"/>
          <w:sz w:val="13"/>
          <w:szCs w:val="13"/>
          <w:lang w:eastAsia="en-GB"/>
        </w:rPr>
        <w:t>Canada Gazette</w:t>
      </w:r>
      <w:r w:rsidRPr="001F670C">
        <w:rPr>
          <w:rFonts w:ascii="Verdana" w:eastAsia="Times New Roman" w:hAnsi="Verdana" w:cs="Times New Roman"/>
          <w:color w:val="000000"/>
          <w:sz w:val="13"/>
          <w:szCs w:val="13"/>
          <w:lang w:eastAsia="en-GB"/>
        </w:rPr>
        <w:t xml:space="preserv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53" w:name="13"/>
      <w:bookmarkStart w:id="54" w:name="sec13"/>
      <w:bookmarkEnd w:id="53"/>
      <w:bookmarkEnd w:id="54"/>
      <w:r w:rsidRPr="001F670C">
        <w:rPr>
          <w:rFonts w:ascii="Verdana" w:eastAsia="Times New Roman" w:hAnsi="Verdana" w:cs="Times New Roman"/>
          <w:b/>
          <w:bCs/>
          <w:color w:val="000000"/>
          <w:sz w:val="13"/>
          <w:szCs w:val="13"/>
          <w:lang w:eastAsia="en-GB"/>
        </w:rPr>
        <w:t xml:space="preserve">Regulations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lang w:eastAsia="en-GB"/>
        </w:rPr>
        <w:t>13</w:t>
      </w:r>
      <w:r w:rsidRPr="001F670C">
        <w:rPr>
          <w:rFonts w:ascii="Verdana" w:eastAsia="Times New Roman" w:hAnsi="Verdana" w:cs="Times New Roman"/>
          <w:color w:val="000000"/>
          <w:sz w:val="13"/>
          <w:szCs w:val="13"/>
          <w:lang w:eastAsia="en-GB"/>
        </w:rPr>
        <w:t xml:space="preserve">          The Minister of Justice may make such regulations as are necessary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for</w:t>
      </w:r>
      <w:proofErr w:type="gramEnd"/>
      <w:r w:rsidRPr="001F670C">
        <w:rPr>
          <w:rFonts w:ascii="Verdana" w:eastAsia="Times New Roman" w:hAnsi="Verdana" w:cs="Times New Roman"/>
          <w:color w:val="000000"/>
          <w:sz w:val="13"/>
          <w:szCs w:val="13"/>
          <w:lang w:eastAsia="en-GB"/>
        </w:rPr>
        <w:t xml:space="preserve"> the purpose of carrying out the Convention or for giving effect to any of its provisions; and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for</w:t>
      </w:r>
      <w:proofErr w:type="gramEnd"/>
      <w:r w:rsidRPr="001F670C">
        <w:rPr>
          <w:rFonts w:ascii="Verdana" w:eastAsia="Times New Roman" w:hAnsi="Verdana" w:cs="Times New Roman"/>
          <w:color w:val="000000"/>
          <w:sz w:val="13"/>
          <w:szCs w:val="13"/>
          <w:lang w:eastAsia="en-GB"/>
        </w:rPr>
        <w:t xml:space="preserve"> the purpose of carrying out this Act or for giving effect to any of its provisions. </w:t>
      </w:r>
    </w:p>
    <w:p w:rsidR="001F670C" w:rsidRPr="001F670C" w:rsidRDefault="001F670C" w:rsidP="001F670C">
      <w:pPr>
        <w:pBdr>
          <w:top w:val="single" w:sz="4" w:space="2" w:color="EEEEEE"/>
          <w:left w:val="single" w:sz="4" w:space="6" w:color="EEEEEE"/>
          <w:bottom w:val="single" w:sz="4" w:space="2" w:color="CCCCCC"/>
          <w:right w:val="single" w:sz="4" w:space="6" w:color="CCCCCC"/>
        </w:pBdr>
        <w:shd w:val="clear" w:color="auto" w:fill="F6F6F6"/>
        <w:spacing w:after="0" w:line="240" w:lineRule="auto"/>
        <w:ind w:left="480" w:right="480"/>
        <w:rPr>
          <w:rFonts w:ascii="Verdana" w:eastAsia="Times New Roman" w:hAnsi="Verdana" w:cs="Times New Roman"/>
          <w:color w:val="000000"/>
          <w:sz w:val="10"/>
          <w:szCs w:val="10"/>
          <w:lang w:eastAsia="en-GB"/>
        </w:rPr>
      </w:pPr>
      <w:proofErr w:type="gramStart"/>
      <w:r w:rsidRPr="001F670C">
        <w:rPr>
          <w:rFonts w:ascii="Verdana" w:eastAsia="Times New Roman" w:hAnsi="Verdana" w:cs="Times New Roman"/>
          <w:color w:val="000000"/>
          <w:sz w:val="10"/>
          <w:szCs w:val="10"/>
          <w:lang w:eastAsia="en-GB"/>
        </w:rPr>
        <w:t>S.M. 1993, c. 48, s. 50.</w:t>
      </w:r>
      <w:proofErr w:type="gramEnd"/>
      <w:r w:rsidRPr="001F670C">
        <w:rPr>
          <w:rFonts w:ascii="Verdana" w:eastAsia="Times New Roman" w:hAnsi="Verdana" w:cs="Times New Roman"/>
          <w:color w:val="000000"/>
          <w:sz w:val="10"/>
          <w:szCs w:val="10"/>
          <w:lang w:eastAsia="en-GB"/>
        </w:rPr>
        <w:t xml:space="preserv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55" w:name="14"/>
      <w:bookmarkStart w:id="56" w:name="sec14"/>
      <w:bookmarkEnd w:id="55"/>
      <w:bookmarkEnd w:id="56"/>
      <w:r w:rsidRPr="001F670C">
        <w:rPr>
          <w:rFonts w:ascii="Verdana" w:eastAsia="Times New Roman" w:hAnsi="Verdana" w:cs="Times New Roman"/>
          <w:b/>
          <w:bCs/>
          <w:color w:val="000000"/>
          <w:sz w:val="13"/>
          <w:szCs w:val="13"/>
          <w:lang w:eastAsia="en-GB"/>
        </w:rPr>
        <w:t xml:space="preserve">Reference in Continuing Consolidation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lang w:eastAsia="en-GB"/>
        </w:rPr>
        <w:t>14</w:t>
      </w:r>
      <w:r w:rsidRPr="001F670C">
        <w:rPr>
          <w:rFonts w:ascii="Verdana" w:eastAsia="Times New Roman" w:hAnsi="Verdana" w:cs="Times New Roman"/>
          <w:color w:val="000000"/>
          <w:sz w:val="13"/>
          <w:szCs w:val="13"/>
          <w:lang w:eastAsia="en-GB"/>
        </w:rPr>
        <w:t xml:space="preserve">          This Act may be referred to as chapter C151 of the </w:t>
      </w:r>
      <w:r w:rsidRPr="001F670C">
        <w:rPr>
          <w:rFonts w:ascii="Verdana" w:eastAsia="Times New Roman" w:hAnsi="Verdana" w:cs="Times New Roman"/>
          <w:i/>
          <w:iCs/>
          <w:color w:val="A52A2A"/>
          <w:sz w:val="13"/>
          <w:szCs w:val="13"/>
          <w:lang w:eastAsia="en-GB"/>
        </w:rPr>
        <w:t>Continuing Consolidation of the Statutes of Manitoba</w:t>
      </w:r>
      <w:r w:rsidRPr="001F670C">
        <w:rPr>
          <w:rFonts w:ascii="Verdana" w:eastAsia="Times New Roman" w:hAnsi="Verdana" w:cs="Times New Roman"/>
          <w:color w:val="000000"/>
          <w:sz w:val="13"/>
          <w:szCs w:val="13"/>
          <w:lang w:eastAsia="en-GB"/>
        </w:rPr>
        <w:t xml:space="preserv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57" w:name="15"/>
      <w:bookmarkStart w:id="58" w:name="sec15"/>
      <w:bookmarkEnd w:id="57"/>
      <w:bookmarkEnd w:id="58"/>
      <w:r w:rsidRPr="001F670C">
        <w:rPr>
          <w:rFonts w:ascii="Verdana" w:eastAsia="Times New Roman" w:hAnsi="Verdana" w:cs="Times New Roman"/>
          <w:b/>
          <w:bCs/>
          <w:color w:val="000000"/>
          <w:sz w:val="13"/>
          <w:szCs w:val="13"/>
          <w:lang w:eastAsia="en-GB"/>
        </w:rPr>
        <w:t xml:space="preserve">Commencement of Act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lang w:eastAsia="en-GB"/>
        </w:rPr>
        <w:t>15</w:t>
      </w:r>
      <w:r w:rsidRPr="001F670C">
        <w:rPr>
          <w:rFonts w:ascii="Verdana" w:eastAsia="Times New Roman" w:hAnsi="Verdana" w:cs="Times New Roman"/>
          <w:color w:val="000000"/>
          <w:sz w:val="13"/>
          <w:szCs w:val="13"/>
          <w:lang w:eastAsia="en-GB"/>
        </w:rPr>
        <w:t xml:space="preserve">          This Act comes into force on a day to be fixed by proclamation.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bookmarkStart w:id="59" w:name="SCHEDULE_A__9242"/>
      <w:bookmarkEnd w:id="59"/>
      <w:r w:rsidRPr="001F670C">
        <w:rPr>
          <w:rFonts w:ascii="Verdana" w:eastAsia="Times New Roman" w:hAnsi="Verdana" w:cs="Times New Roman"/>
          <w:color w:val="00008B"/>
          <w:sz w:val="13"/>
          <w:szCs w:val="13"/>
          <w:lang w:eastAsia="en-GB"/>
        </w:rPr>
        <w:t xml:space="preserve">SCHEDULE A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CONVENTION ON THE RECOGNITION AND ENFORCEMENT OF FOREIGN ARBITRAL AWARDS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I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This Convention shall apply to the recognition and enforcement of arbitral awards made in the territory of a State other than the State where the recognition and enforcement of such awards are sought, and arising out of differences between persons, whether physical or legal.  It shall also apply to arbitral awards not considered as domestic awards in the State where their recognition and enforcement are sought.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The term </w:t>
      </w:r>
      <w:r w:rsidRPr="001F670C">
        <w:rPr>
          <w:rFonts w:ascii="Verdana" w:eastAsia="Times New Roman" w:hAnsi="Verdana" w:cs="Times New Roman"/>
          <w:b/>
          <w:bCs/>
          <w:color w:val="000000"/>
          <w:sz w:val="13"/>
          <w:szCs w:val="13"/>
          <w:lang w:eastAsia="en-GB"/>
        </w:rPr>
        <w:t>"arbitral awards"</w:t>
      </w:r>
      <w:r w:rsidRPr="001F670C">
        <w:rPr>
          <w:rFonts w:ascii="Verdana" w:eastAsia="Times New Roman" w:hAnsi="Verdana" w:cs="Times New Roman"/>
          <w:color w:val="000000"/>
          <w:sz w:val="13"/>
          <w:szCs w:val="13"/>
          <w:lang w:eastAsia="en-GB"/>
        </w:rPr>
        <w:t xml:space="preserve"> shall include not only awards made by arbitrators appointed for each case but also those made by permanent arbitral bodies to which the parties have submitted.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3.          When signing, ratifying or acceding to this Convention, or notifying extension under article X hereof, any State may on the basis of reciprocity declare that it will apply the Convention to the recognition and enforcement of awards made only in the territory of another Contracting State.  It may also declare that it will apply the Convention only to differences arising out of legal relationships, whether contractual or not, which are considered as commercial under the national law of the State making such declaration.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II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Each Contracting State shall recognize an agreement in writing under which the parties undertake to submit to arbitration all or any differences which have arisen or which may arise between them in respect of a defined legal relationship, whether contractual or not, concerning a subject matter capable of settlement by arbitration.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The term </w:t>
      </w:r>
      <w:r w:rsidRPr="001F670C">
        <w:rPr>
          <w:rFonts w:ascii="Verdana" w:eastAsia="Times New Roman" w:hAnsi="Verdana" w:cs="Times New Roman"/>
          <w:b/>
          <w:bCs/>
          <w:color w:val="000000"/>
          <w:sz w:val="13"/>
          <w:szCs w:val="13"/>
          <w:lang w:eastAsia="en-GB"/>
        </w:rPr>
        <w:t>"agreement in writing"</w:t>
      </w:r>
      <w:r w:rsidRPr="001F670C">
        <w:rPr>
          <w:rFonts w:ascii="Verdana" w:eastAsia="Times New Roman" w:hAnsi="Verdana" w:cs="Times New Roman"/>
          <w:color w:val="000000"/>
          <w:sz w:val="13"/>
          <w:szCs w:val="13"/>
          <w:lang w:eastAsia="en-GB"/>
        </w:rPr>
        <w:t xml:space="preserve"> shall include an arbitral clause in a contract or an arbitration agreement, signed by the parties or contained in an exchange of letters or telegrams.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3.          The court of a Contracting State, when seized of an action in a matter in respect of which the parties have made an agreement within the meaning of this article, shall, at the request of one of the parties, refer the parties to arbitration, unless it finds that the said agreement is null and void, inoperative or incapable of being performed.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III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 xml:space="preserve">Each Contracting State shall recognize arbitral awards as binding and enforce them in accordance with the rules of procedure of the territory where the award is relied upon, under the conditions laid down in the following articles.  There shall not be imposed substantially more onerous conditions or higher fees or charges on the recognition or enforcement of arbitral awards to which this Convention applies than are imposed on the recognition or enforcement of domestic arbitral awards.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IV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To obtain the recognition and enforcement mentioned in the preceding article, the party applying for recognition and enforcement shall, at the time of the application, supply: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The duly authenticated original award or a duly certified copy thereof;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(b) The original agreement referred to in article II or a duly certified copy thereof;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If the said award or agreement is not made in an official language of the country in which the award is relied upon, the party applying for recognition and enforcement of the award shall produce a translation of these documents into such language.  The translation shall be certified by an official or sworn translator or by a diplomatic or consular agent.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V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Recognition and enforcement of the award may be refused, at the request of the party against whom it is invoked, only if that party furnishes to the competent authority where the recognition and enforcement is sought, proof that: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The parties to the agreement referred to in article II were, under the law applicable to them, under some incapacity, or the said agreement is not valid under the law to which the parties have subjected it or, failing any indication thereon, under the law of the country where the award was made;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(b) The party against whom the award is invoked was not given proper notice of the appointment of the arbitrator or of the arbitration proceedings or was otherwise unable to present his case;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(c) 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(d) The composition of the arbitral authority or the arbitral procedure was not in accordance with the agreement of the parties, or, failing such agreement, was not in accordance with the law of the country where the arbitration took place;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(e) The award has not yet become binding on the parties, or has been set aside or suspended by a competent authority of the country in which, or under the law of which, that award was made.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Recognition and enforcement of an arbitral award may also be refused if the competent authority in the country where recognition and enforcement is sought finds that: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The subject matter of the difference is not capable of settlement by arbitration under the law of that country;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(b) The recognition or enforcement of the award would be contrary to the public policy of that country.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VI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If an application for the setting aside or suspension of the award has been made to a competent authority referred to in article V 1 (e), the authority before which the award is sought to be relied upon may, if it considers it proper, adjourn the decision on the enforcement of the award and may also, on the application of the party claiming enforcement of the award, order the other party to give suitable security.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VII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The provisions of the present Convention shall not affect the validity of multilateral or bilateral agreements concerning the recognition and enforcement of arbitral awards entered into by the Contracting States nor deprive any interested party of any right he may have to avail himself of an arbitral award in the manner and to the extent allowed by the law or the treaties of the country where such award is sought to be relied upon.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The Geneva Protocol on Arbitration Clauses of 1923 and the Geneva Convention on the Execution of Foreign Arbitral Awards of 1927 shall cease to have effect between Contracting States on their becoming bound and to the extent that they become bound, by this Convention.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VIII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 xml:space="preserve">1.          This Convention shall be open until 31 December 1958 for signature on behalf of any Member of the United Nations and also on behalf of any other State which is or hereafter becomes a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proofErr w:type="gramStart"/>
      <w:r w:rsidRPr="001F670C">
        <w:rPr>
          <w:rFonts w:ascii="Verdana" w:eastAsia="Times New Roman" w:hAnsi="Verdana" w:cs="Times New Roman"/>
          <w:color w:val="000000"/>
          <w:sz w:val="13"/>
          <w:szCs w:val="13"/>
          <w:lang w:eastAsia="en-GB"/>
        </w:rPr>
        <w:t>member</w:t>
      </w:r>
      <w:proofErr w:type="gramEnd"/>
      <w:r w:rsidRPr="001F670C">
        <w:rPr>
          <w:rFonts w:ascii="Verdana" w:eastAsia="Times New Roman" w:hAnsi="Verdana" w:cs="Times New Roman"/>
          <w:color w:val="000000"/>
          <w:sz w:val="13"/>
          <w:szCs w:val="13"/>
          <w:lang w:eastAsia="en-GB"/>
        </w:rPr>
        <w:t xml:space="preserve"> of any specialized agency of the United Nations, or which is or hereafter becomes a party to the Statute of the International Court of Justice, or any other State to which an invitation has been addressed by the General Assembly of the United Nations.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The Convention shall be ratified and the instruments of ratification shall be deposited with the Secretary-General of the United Nations.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IX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This Convention shall be open for accession to all States referred to in article VIII.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Accession shall be effected by the deposit of an instrument of accession with the Secretary-General of the United Nations.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X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At any time thereafter any such extension shall be made by notification addressed to the Secretary-General of the United Nations and shall take effect as from the ninetieth day after the day of receipt by the Secretary-General of the United Nations of this notification, or as from the date of entry into force of the Convention for the State concerned, whichever is the later.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3.          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reasons, to the consent of the Governments of such territories.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XI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In the case of a federal or non-unitary State, the following provisions shall apply: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With respect to those articles of this Convention that come within the legislative jurisdiction of the federal authority, the obligations of the federal Government shall to this extent be the same as those of Contracting States which are not federal States;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(b) With respect to those articles of this Convention that come within the legislative jurisdiction of constituent states or provinces which are not, under the constitutional system of the federation, bound to take legislative action, the federal Government shall bring such articles with a </w:t>
      </w:r>
      <w:proofErr w:type="spellStart"/>
      <w:r w:rsidRPr="001F670C">
        <w:rPr>
          <w:rFonts w:ascii="Verdana" w:eastAsia="Times New Roman" w:hAnsi="Verdana" w:cs="Times New Roman"/>
          <w:color w:val="000000"/>
          <w:sz w:val="13"/>
          <w:szCs w:val="13"/>
          <w:lang w:eastAsia="en-GB"/>
        </w:rPr>
        <w:t>favourable</w:t>
      </w:r>
      <w:proofErr w:type="spellEnd"/>
      <w:r w:rsidRPr="001F670C">
        <w:rPr>
          <w:rFonts w:ascii="Verdana" w:eastAsia="Times New Roman" w:hAnsi="Verdana" w:cs="Times New Roman"/>
          <w:color w:val="000000"/>
          <w:sz w:val="13"/>
          <w:szCs w:val="13"/>
          <w:lang w:eastAsia="en-GB"/>
        </w:rPr>
        <w:t xml:space="preserve"> recommendation to the notice of the appropriate authorities of constituent states or provinces at the earliest possible moment;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(c) A federal State Party to this Convention shall, at the request of any other Contracting State transmitted through the Secretary-General of the United Nations, supply a statement of the law and practice of the federation and its constituent units in regard to any particular provision of this Convention, showing the extent to which effect has been given to that provision by legislative or other action.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XII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This Convention shall come into force on the ninetieth day following the date of deposit of the third instrument of ratification or accession.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For each State ratifying or acceding to this Convention after the deposit of the third instrument of ratification or accession, this Convention shall enter into force on the ninetieth day after deposit by such State of its instrument of ratification or accession.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XIII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Any Contracting State may denounce this Convention by a written notification to the Secretary-General of the United Nations.  Denunciation shall take effect one year after the date of receipt of the notification by the Secretary-General.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Any State which has made a declaration or notification under article X may, at any time thereafter, by notification to the Secretary-General of the United Nations, declare that this Convention shall cease to extend to the territory concerned one year after the date of the receipt of the notification by the Secretary-General. </w:t>
      </w:r>
      <w:bookmarkStart w:id="60" w:name="3."/>
      <w:bookmarkEnd w:id="60"/>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3.          This Convention shall continue to be applicable to arbitral awards in respect of which recognition or enforcement proceedings have been instituted before the denunciation takes effect.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XIV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 xml:space="preserve">A Contracting State shall not be entitled to avail itself of the present Convention against other Contracting States except to the extent that it is </w:t>
      </w:r>
      <w:proofErr w:type="gramStart"/>
      <w:r w:rsidRPr="001F670C">
        <w:rPr>
          <w:rFonts w:ascii="Verdana" w:eastAsia="Times New Roman" w:hAnsi="Verdana" w:cs="Times New Roman"/>
          <w:color w:val="000000"/>
          <w:sz w:val="13"/>
          <w:szCs w:val="13"/>
          <w:lang w:eastAsia="en-GB"/>
        </w:rPr>
        <w:t>itself</w:t>
      </w:r>
      <w:proofErr w:type="gramEnd"/>
      <w:r w:rsidRPr="001F670C">
        <w:rPr>
          <w:rFonts w:ascii="Verdana" w:eastAsia="Times New Roman" w:hAnsi="Verdana" w:cs="Times New Roman"/>
          <w:color w:val="000000"/>
          <w:sz w:val="13"/>
          <w:szCs w:val="13"/>
          <w:lang w:eastAsia="en-GB"/>
        </w:rPr>
        <w:t xml:space="preserve"> bound to apply the Convention.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XV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The Secretary-General of the United Nations shall notify the States contemplated in article VIII of the following: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Signatures and ratifications in accordance with article VIII;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(b) Accessions in accordance with article IX;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(c) Declarations and notifications under article I, X and XI;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(d) The date upon which this Convention enters into force in accordance with article XII;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(e) Denunciations and notifications in accordance with article XIII.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XVI </w:t>
      </w:r>
      <w:bookmarkStart w:id="61" w:name="1."/>
      <w:bookmarkEnd w:id="61"/>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1.          This Convention, of which the Chinese, English, French, Russian and Spanish texts shall be equally authentic, shall be deposited in the archives of the United Nations. </w:t>
      </w:r>
      <w:bookmarkStart w:id="62" w:name="2."/>
      <w:bookmarkEnd w:id="62"/>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2.          The Secretary-General of the United Nations shall transmit a certified copy of this Convention to the States contemplated in article VIII.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bookmarkStart w:id="63" w:name="SCHEDULE_B__23955"/>
      <w:bookmarkEnd w:id="63"/>
      <w:r w:rsidRPr="001F670C">
        <w:rPr>
          <w:rFonts w:ascii="Verdana" w:eastAsia="Times New Roman" w:hAnsi="Verdana" w:cs="Times New Roman"/>
          <w:color w:val="00008B"/>
          <w:sz w:val="13"/>
          <w:szCs w:val="13"/>
          <w:lang w:eastAsia="en-GB"/>
        </w:rPr>
        <w:t xml:space="preserve">SCHEDULE B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UNICITRAL MODEL LAW ON INTERNATIONAL COMMERCIAL ARBITRATION (As adopted by the United Nations Commission on International Trade Law on 21 June 1985)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proofErr w:type="gramStart"/>
      <w:r w:rsidRPr="001F670C">
        <w:rPr>
          <w:rFonts w:ascii="Verdana" w:eastAsia="Times New Roman" w:hAnsi="Verdana" w:cs="Times New Roman"/>
          <w:color w:val="00008B"/>
          <w:sz w:val="13"/>
          <w:szCs w:val="13"/>
          <w:lang w:eastAsia="en-GB"/>
        </w:rPr>
        <w:t>CHAPTER I.</w:t>
      </w:r>
      <w:proofErr w:type="gramEnd"/>
      <w:r w:rsidRPr="001F670C">
        <w:rPr>
          <w:rFonts w:ascii="Verdana" w:eastAsia="Times New Roman" w:hAnsi="Verdana" w:cs="Times New Roman"/>
          <w:color w:val="00008B"/>
          <w:sz w:val="13"/>
          <w:szCs w:val="13"/>
          <w:lang w:eastAsia="en-GB"/>
        </w:rPr>
        <w:t xml:space="preserve">  GENERAL PROVISIONS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Scope of Application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This Law applies to international commercial arbitration, subject to any agreement in force between this State and any other State or States.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provisions of this Law, except articles 8, 9, 35 and 36, apply only if the place of arbitration is in the territory of this State.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proofErr w:type="gramStart"/>
      <w:r w:rsidRPr="001F670C">
        <w:rPr>
          <w:rFonts w:ascii="Verdana" w:eastAsia="Times New Roman" w:hAnsi="Verdana" w:cs="Times New Roman"/>
          <w:b/>
          <w:bCs/>
          <w:color w:val="000000"/>
          <w:sz w:val="13"/>
          <w:szCs w:val="13"/>
          <w:lang w:eastAsia="en-GB"/>
        </w:rPr>
        <w:t>(3) An arbitration</w:t>
      </w:r>
      <w:proofErr w:type="gramEnd"/>
      <w:r w:rsidRPr="001F670C">
        <w:rPr>
          <w:rFonts w:ascii="Verdana" w:eastAsia="Times New Roman" w:hAnsi="Verdana" w:cs="Times New Roman"/>
          <w:b/>
          <w:bCs/>
          <w:color w:val="000000"/>
          <w:sz w:val="13"/>
          <w:szCs w:val="13"/>
          <w:lang w:eastAsia="en-GB"/>
        </w:rPr>
        <w:t xml:space="preserve"> is international if: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parties to an arbitration agreement have, at the time of the conclusion of that agreement, their places of business in different States;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one</w:t>
      </w:r>
      <w:proofErr w:type="gramEnd"/>
      <w:r w:rsidRPr="001F670C">
        <w:rPr>
          <w:rFonts w:ascii="Verdana" w:eastAsia="Times New Roman" w:hAnsi="Verdana" w:cs="Times New Roman"/>
          <w:color w:val="000000"/>
          <w:sz w:val="13"/>
          <w:szCs w:val="13"/>
          <w:lang w:eastAsia="en-GB"/>
        </w:rPr>
        <w:t xml:space="preserve"> of the following places is situated outside the State in which the parties have their places of business: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w:t>
      </w:r>
      <w:proofErr w:type="spellStart"/>
      <w:r w:rsidRPr="001F670C">
        <w:rPr>
          <w:rFonts w:ascii="Verdana" w:eastAsia="Times New Roman" w:hAnsi="Verdana" w:cs="Times New Roman"/>
          <w:color w:val="000000"/>
          <w:sz w:val="13"/>
          <w:szCs w:val="13"/>
          <w:lang w:eastAsia="en-GB"/>
        </w:rPr>
        <w:t>i</w:t>
      </w:r>
      <w:proofErr w:type="spellEnd"/>
      <w:r w:rsidRPr="001F670C">
        <w:rPr>
          <w:rFonts w:ascii="Verdana" w:eastAsia="Times New Roman" w:hAnsi="Verdana" w:cs="Times New Roman"/>
          <w:color w:val="000000"/>
          <w:sz w:val="13"/>
          <w:szCs w:val="13"/>
          <w:lang w:eastAsia="en-GB"/>
        </w:rPr>
        <w:t>)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place of arbitration if determined in, or pursuant to, the arbitration agreement;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(ii) </w:t>
      </w:r>
      <w:proofErr w:type="gramStart"/>
      <w:r w:rsidRPr="001F670C">
        <w:rPr>
          <w:rFonts w:ascii="Verdana" w:eastAsia="Times New Roman" w:hAnsi="Verdana" w:cs="Times New Roman"/>
          <w:color w:val="000000"/>
          <w:sz w:val="13"/>
          <w:szCs w:val="13"/>
          <w:lang w:eastAsia="en-GB"/>
        </w:rPr>
        <w:t>any</w:t>
      </w:r>
      <w:proofErr w:type="gramEnd"/>
      <w:r w:rsidRPr="001F670C">
        <w:rPr>
          <w:rFonts w:ascii="Verdana" w:eastAsia="Times New Roman" w:hAnsi="Verdana" w:cs="Times New Roman"/>
          <w:color w:val="000000"/>
          <w:sz w:val="13"/>
          <w:szCs w:val="13"/>
          <w:lang w:eastAsia="en-GB"/>
        </w:rPr>
        <w:t xml:space="preserve"> place where a substantial part of the obligations of the commercial relationship is to be performed or the place with which the subject-matter of the dispute is most closely connected;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(c)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parties have expressly agreed that the subject-matter of the arbitration agreement relates to more than one country.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(4) For the purposes of paragraph (3) of this article: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if</w:t>
      </w:r>
      <w:proofErr w:type="gramEnd"/>
      <w:r w:rsidRPr="001F670C">
        <w:rPr>
          <w:rFonts w:ascii="Verdana" w:eastAsia="Times New Roman" w:hAnsi="Verdana" w:cs="Times New Roman"/>
          <w:color w:val="000000"/>
          <w:sz w:val="13"/>
          <w:szCs w:val="13"/>
          <w:lang w:eastAsia="en-GB"/>
        </w:rPr>
        <w:t xml:space="preserve"> a party has more than one place of business, the place of business is that which has the closest relationship to the arbitration agreement;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if</w:t>
      </w:r>
      <w:proofErr w:type="gramEnd"/>
      <w:r w:rsidRPr="001F670C">
        <w:rPr>
          <w:rFonts w:ascii="Verdana" w:eastAsia="Times New Roman" w:hAnsi="Verdana" w:cs="Times New Roman"/>
          <w:color w:val="000000"/>
          <w:sz w:val="13"/>
          <w:szCs w:val="13"/>
          <w:lang w:eastAsia="en-GB"/>
        </w:rPr>
        <w:t xml:space="preserve"> a party does not have a place of business, reference is to be made to his habitual residence.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lastRenderedPageBreak/>
        <w:t xml:space="preserve">(5) This Law shall not affect any other law of this State by virtue of which certain disputes may not be submitted to arbitration or may be submitted to arbitration only according to provisions other than those of this Law.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Definitions and Rules of Interpretation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For the purposes of this Law: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r w:rsidRPr="001F670C">
        <w:rPr>
          <w:rFonts w:ascii="Verdana" w:eastAsia="Times New Roman" w:hAnsi="Verdana" w:cs="Times New Roman"/>
          <w:b/>
          <w:bCs/>
          <w:color w:val="000000"/>
          <w:sz w:val="13"/>
          <w:szCs w:val="13"/>
          <w:lang w:eastAsia="en-GB"/>
        </w:rPr>
        <w:t>"</w:t>
      </w:r>
      <w:proofErr w:type="gramStart"/>
      <w:r w:rsidRPr="001F670C">
        <w:rPr>
          <w:rFonts w:ascii="Verdana" w:eastAsia="Times New Roman" w:hAnsi="Verdana" w:cs="Times New Roman"/>
          <w:b/>
          <w:bCs/>
          <w:color w:val="000000"/>
          <w:sz w:val="13"/>
          <w:szCs w:val="13"/>
          <w:lang w:eastAsia="en-GB"/>
        </w:rPr>
        <w:t>arbitration</w:t>
      </w:r>
      <w:proofErr w:type="gramEnd"/>
      <w:r w:rsidRPr="001F670C">
        <w:rPr>
          <w:rFonts w:ascii="Verdana" w:eastAsia="Times New Roman" w:hAnsi="Verdana" w:cs="Times New Roman"/>
          <w:b/>
          <w:bCs/>
          <w:color w:val="000000"/>
          <w:sz w:val="13"/>
          <w:szCs w:val="13"/>
          <w:lang w:eastAsia="en-GB"/>
        </w:rPr>
        <w:t>"</w:t>
      </w:r>
      <w:r w:rsidRPr="001F670C">
        <w:rPr>
          <w:rFonts w:ascii="Verdana" w:eastAsia="Times New Roman" w:hAnsi="Verdana" w:cs="Times New Roman"/>
          <w:color w:val="000000"/>
          <w:sz w:val="13"/>
          <w:szCs w:val="13"/>
          <w:lang w:eastAsia="en-GB"/>
        </w:rPr>
        <w:t xml:space="preserve"> means any arbitration whether or not administered by a permanent arbitral institution;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r w:rsidRPr="001F670C">
        <w:rPr>
          <w:rFonts w:ascii="Verdana" w:eastAsia="Times New Roman" w:hAnsi="Verdana" w:cs="Times New Roman"/>
          <w:b/>
          <w:bCs/>
          <w:color w:val="000000"/>
          <w:sz w:val="13"/>
          <w:szCs w:val="13"/>
          <w:lang w:eastAsia="en-GB"/>
        </w:rPr>
        <w:t>"</w:t>
      </w:r>
      <w:proofErr w:type="gramStart"/>
      <w:r w:rsidRPr="001F670C">
        <w:rPr>
          <w:rFonts w:ascii="Verdana" w:eastAsia="Times New Roman" w:hAnsi="Verdana" w:cs="Times New Roman"/>
          <w:b/>
          <w:bCs/>
          <w:color w:val="000000"/>
          <w:sz w:val="13"/>
          <w:szCs w:val="13"/>
          <w:lang w:eastAsia="en-GB"/>
        </w:rPr>
        <w:t>arbitral</w:t>
      </w:r>
      <w:proofErr w:type="gramEnd"/>
      <w:r w:rsidRPr="001F670C">
        <w:rPr>
          <w:rFonts w:ascii="Verdana" w:eastAsia="Times New Roman" w:hAnsi="Verdana" w:cs="Times New Roman"/>
          <w:b/>
          <w:bCs/>
          <w:color w:val="000000"/>
          <w:sz w:val="13"/>
          <w:szCs w:val="13"/>
          <w:lang w:eastAsia="en-GB"/>
        </w:rPr>
        <w:t xml:space="preserve"> tribunal"</w:t>
      </w:r>
      <w:r w:rsidRPr="001F670C">
        <w:rPr>
          <w:rFonts w:ascii="Verdana" w:eastAsia="Times New Roman" w:hAnsi="Verdana" w:cs="Times New Roman"/>
          <w:color w:val="000000"/>
          <w:sz w:val="13"/>
          <w:szCs w:val="13"/>
          <w:lang w:eastAsia="en-GB"/>
        </w:rPr>
        <w:t xml:space="preserve"> means a sole arbitrator or a panel of arbitrators;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(c) </w:t>
      </w:r>
      <w:r w:rsidRPr="001F670C">
        <w:rPr>
          <w:rFonts w:ascii="Verdana" w:eastAsia="Times New Roman" w:hAnsi="Verdana" w:cs="Times New Roman"/>
          <w:b/>
          <w:bCs/>
          <w:color w:val="000000"/>
          <w:sz w:val="13"/>
          <w:szCs w:val="13"/>
          <w:lang w:eastAsia="en-GB"/>
        </w:rPr>
        <w:t>"</w:t>
      </w:r>
      <w:proofErr w:type="gramStart"/>
      <w:r w:rsidRPr="001F670C">
        <w:rPr>
          <w:rFonts w:ascii="Verdana" w:eastAsia="Times New Roman" w:hAnsi="Verdana" w:cs="Times New Roman"/>
          <w:b/>
          <w:bCs/>
          <w:color w:val="000000"/>
          <w:sz w:val="13"/>
          <w:szCs w:val="13"/>
          <w:lang w:eastAsia="en-GB"/>
        </w:rPr>
        <w:t>court</w:t>
      </w:r>
      <w:proofErr w:type="gramEnd"/>
      <w:r w:rsidRPr="001F670C">
        <w:rPr>
          <w:rFonts w:ascii="Verdana" w:eastAsia="Times New Roman" w:hAnsi="Verdana" w:cs="Times New Roman"/>
          <w:b/>
          <w:bCs/>
          <w:color w:val="000000"/>
          <w:sz w:val="13"/>
          <w:szCs w:val="13"/>
          <w:lang w:eastAsia="en-GB"/>
        </w:rPr>
        <w:t>"</w:t>
      </w:r>
      <w:r w:rsidRPr="001F670C">
        <w:rPr>
          <w:rFonts w:ascii="Verdana" w:eastAsia="Times New Roman" w:hAnsi="Verdana" w:cs="Times New Roman"/>
          <w:color w:val="000000"/>
          <w:sz w:val="13"/>
          <w:szCs w:val="13"/>
          <w:lang w:eastAsia="en-GB"/>
        </w:rPr>
        <w:t xml:space="preserve"> means a body or organ of the judicial system of a State;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(d) where a provision of this Law, except article 28, leaves the parties free to determine a certain issue, such freedom includes the right of the parties to authorize a third party, including an institution, to make that determination;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(e) where a provision of this Law refers to the fact that the parties have agreed or that they may agree or in any other way refers to an agreement of the parties such agreement includes any arbitration rules referred to in that agreement;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(f) </w:t>
      </w:r>
      <w:proofErr w:type="gramStart"/>
      <w:r w:rsidRPr="001F670C">
        <w:rPr>
          <w:rFonts w:ascii="Verdana" w:eastAsia="Times New Roman" w:hAnsi="Verdana" w:cs="Times New Roman"/>
          <w:color w:val="000000"/>
          <w:sz w:val="13"/>
          <w:szCs w:val="13"/>
          <w:lang w:eastAsia="en-GB"/>
        </w:rPr>
        <w:t>where</w:t>
      </w:r>
      <w:proofErr w:type="gramEnd"/>
      <w:r w:rsidRPr="001F670C">
        <w:rPr>
          <w:rFonts w:ascii="Verdana" w:eastAsia="Times New Roman" w:hAnsi="Verdana" w:cs="Times New Roman"/>
          <w:color w:val="000000"/>
          <w:sz w:val="13"/>
          <w:szCs w:val="13"/>
          <w:lang w:eastAsia="en-GB"/>
        </w:rPr>
        <w:t xml:space="preserve"> a provision of this Law, other than in articles 25(a) and 32(2)(a), refers to a claim, it also applies to a counter-claim, and where it refers to a </w:t>
      </w:r>
      <w:proofErr w:type="spellStart"/>
      <w:r w:rsidRPr="001F670C">
        <w:rPr>
          <w:rFonts w:ascii="Verdana" w:eastAsia="Times New Roman" w:hAnsi="Verdana" w:cs="Times New Roman"/>
          <w:color w:val="000000"/>
          <w:sz w:val="13"/>
          <w:szCs w:val="13"/>
          <w:lang w:eastAsia="en-GB"/>
        </w:rPr>
        <w:t>defence</w:t>
      </w:r>
      <w:proofErr w:type="spellEnd"/>
      <w:r w:rsidRPr="001F670C">
        <w:rPr>
          <w:rFonts w:ascii="Verdana" w:eastAsia="Times New Roman" w:hAnsi="Verdana" w:cs="Times New Roman"/>
          <w:color w:val="000000"/>
          <w:sz w:val="13"/>
          <w:szCs w:val="13"/>
          <w:lang w:eastAsia="en-GB"/>
        </w:rPr>
        <w:t xml:space="preserve">, it also applies to a </w:t>
      </w:r>
      <w:proofErr w:type="spellStart"/>
      <w:r w:rsidRPr="001F670C">
        <w:rPr>
          <w:rFonts w:ascii="Verdana" w:eastAsia="Times New Roman" w:hAnsi="Verdana" w:cs="Times New Roman"/>
          <w:color w:val="000000"/>
          <w:sz w:val="13"/>
          <w:szCs w:val="13"/>
          <w:lang w:eastAsia="en-GB"/>
        </w:rPr>
        <w:t>defence</w:t>
      </w:r>
      <w:proofErr w:type="spellEnd"/>
      <w:r w:rsidRPr="001F670C">
        <w:rPr>
          <w:rFonts w:ascii="Verdana" w:eastAsia="Times New Roman" w:hAnsi="Verdana" w:cs="Times New Roman"/>
          <w:color w:val="000000"/>
          <w:sz w:val="13"/>
          <w:szCs w:val="13"/>
          <w:lang w:eastAsia="en-GB"/>
        </w:rPr>
        <w:t xml:space="preserve"> to such counter-claim.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3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Receipt of Written Communications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Unless otherwise agreed by the parties: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any written communication is deemed to have been received if it is delivered to the addressee personally or if it is delivered at his place of business, habitual residence or mailing address; if none of these can be found after making a reasonable inquiry, a written communication is deemed to have been received if it is sent to the addressee's last-known place of business, habitual residence or mailing address by registered letter or any other means which provides a record of the attempt to deliver it;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communication is deemed to have been received on the day it is so delivered.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provisions of this article do not apply to communications in court proceedings.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4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Waiver of Right to Object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party who knows that any provision of this Law from which the parties may derogate or any requirement under the arbitration agreement has not been complied with and yet proceeds with the arbitration without stating his objection to such non-compliance without undue delay or, if a time-limit is provided </w:t>
      </w:r>
      <w:proofErr w:type="spellStart"/>
      <w:r w:rsidRPr="001F670C">
        <w:rPr>
          <w:rFonts w:ascii="Verdana" w:eastAsia="Times New Roman" w:hAnsi="Verdana" w:cs="Times New Roman"/>
          <w:color w:val="000000"/>
          <w:sz w:val="13"/>
          <w:szCs w:val="13"/>
          <w:lang w:eastAsia="en-GB"/>
        </w:rPr>
        <w:t>therefor</w:t>
      </w:r>
      <w:proofErr w:type="spellEnd"/>
      <w:r w:rsidRPr="001F670C">
        <w:rPr>
          <w:rFonts w:ascii="Verdana" w:eastAsia="Times New Roman" w:hAnsi="Verdana" w:cs="Times New Roman"/>
          <w:color w:val="000000"/>
          <w:sz w:val="13"/>
          <w:szCs w:val="13"/>
          <w:lang w:eastAsia="en-GB"/>
        </w:rPr>
        <w:t xml:space="preserve">, within such period of time, shall be deemed to have waived his right to object.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5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Extent of Court Intervention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In matters governed by this Law, no court shall intervene except where so provided in this Law.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6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Court or Other Authority for Certain Functions of Arbitration Assistance and Supervision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The functions referred to in articles 11(3), 11(4), 13(3), 14, 16(3) and 34(2) shall be performed by the Court of Queen's Bench.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proofErr w:type="gramStart"/>
      <w:r w:rsidRPr="001F670C">
        <w:rPr>
          <w:rFonts w:ascii="Verdana" w:eastAsia="Times New Roman" w:hAnsi="Verdana" w:cs="Times New Roman"/>
          <w:color w:val="00008B"/>
          <w:sz w:val="13"/>
          <w:szCs w:val="13"/>
          <w:lang w:eastAsia="en-GB"/>
        </w:rPr>
        <w:t>CHAPTER II.</w:t>
      </w:r>
      <w:proofErr w:type="gramEnd"/>
      <w:r w:rsidRPr="001F670C">
        <w:rPr>
          <w:rFonts w:ascii="Verdana" w:eastAsia="Times New Roman" w:hAnsi="Verdana" w:cs="Times New Roman"/>
          <w:color w:val="00008B"/>
          <w:sz w:val="13"/>
          <w:szCs w:val="13"/>
          <w:lang w:eastAsia="en-GB"/>
        </w:rPr>
        <w:t xml:space="preserve">  ARBITRATION AGREEMENT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lastRenderedPageBreak/>
        <w:t xml:space="preserve">Article 7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Definition and Form of Arbitration Agreement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arbitration agreement shall be in writing.  An agreement is in writing if it is contained in a document signed by the parties or in an exchange of letters, telex, telegrams or other means of telecommunication which provide a record of the agreement, or in an exchange of statements of claim and </w:t>
      </w:r>
      <w:proofErr w:type="spellStart"/>
      <w:r w:rsidRPr="001F670C">
        <w:rPr>
          <w:rFonts w:ascii="Verdana" w:eastAsia="Times New Roman" w:hAnsi="Verdana" w:cs="Times New Roman"/>
          <w:b/>
          <w:bCs/>
          <w:color w:val="000000"/>
          <w:sz w:val="13"/>
          <w:szCs w:val="13"/>
          <w:lang w:eastAsia="en-GB"/>
        </w:rPr>
        <w:t>defence</w:t>
      </w:r>
      <w:proofErr w:type="spellEnd"/>
      <w:r w:rsidRPr="001F670C">
        <w:rPr>
          <w:rFonts w:ascii="Verdana" w:eastAsia="Times New Roman" w:hAnsi="Verdana" w:cs="Times New Roman"/>
          <w:b/>
          <w:bCs/>
          <w:color w:val="000000"/>
          <w:sz w:val="13"/>
          <w:szCs w:val="13"/>
          <w:lang w:eastAsia="en-GB"/>
        </w:rPr>
        <w:t xml:space="preserve"> in which the existence of an agreement is alleged by one party and not denied by another.  The reference in a contract to a document containing an arbitration clause constitutes an arbitration agreement provided that the contract is in writing and the reference is such as to make that clause part of the contract.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8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Arbitration Agreement and Substantive Claim </w:t>
      </w:r>
      <w:proofErr w:type="gramStart"/>
      <w:r w:rsidRPr="001F670C">
        <w:rPr>
          <w:rFonts w:ascii="Verdana" w:eastAsia="Times New Roman" w:hAnsi="Verdana" w:cs="Times New Roman"/>
          <w:color w:val="00008B"/>
          <w:sz w:val="13"/>
          <w:szCs w:val="13"/>
          <w:lang w:eastAsia="en-GB"/>
        </w:rPr>
        <w:t>Before</w:t>
      </w:r>
      <w:proofErr w:type="gramEnd"/>
      <w:r w:rsidRPr="001F670C">
        <w:rPr>
          <w:rFonts w:ascii="Verdana" w:eastAsia="Times New Roman" w:hAnsi="Verdana" w:cs="Times New Roman"/>
          <w:color w:val="00008B"/>
          <w:sz w:val="13"/>
          <w:szCs w:val="13"/>
          <w:lang w:eastAsia="en-GB"/>
        </w:rPr>
        <w:t xml:space="preserve"> Court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A court before which an action is brought in a matter which is the subject of an arbitration agreement shall, if a party so requests not later than when submitting his first statement on the substance of the dispute, refer the parties to arbitration unless it finds that the agreement is null and void, inoperative or incapable of being performed.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Where an action referred to in paragraph (1) of this article has been brought, arbitral proceedings may nevertheless be commenced or continued, and an award may be made, while the issue is pending before the court.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9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Arbitration Agreement and Interim Measures by Court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It is not incompatible with an arbitration agreement for a party to request, before or during arbitral proceedings, from a court an interim measure of protection and for a court to grant such measure.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proofErr w:type="gramStart"/>
      <w:r w:rsidRPr="001F670C">
        <w:rPr>
          <w:rFonts w:ascii="Verdana" w:eastAsia="Times New Roman" w:hAnsi="Verdana" w:cs="Times New Roman"/>
          <w:color w:val="00008B"/>
          <w:sz w:val="13"/>
          <w:szCs w:val="13"/>
          <w:lang w:eastAsia="en-GB"/>
        </w:rPr>
        <w:t>CHAPTER III.</w:t>
      </w:r>
      <w:proofErr w:type="gramEnd"/>
      <w:r w:rsidRPr="001F670C">
        <w:rPr>
          <w:rFonts w:ascii="Verdana" w:eastAsia="Times New Roman" w:hAnsi="Verdana" w:cs="Times New Roman"/>
          <w:color w:val="00008B"/>
          <w:sz w:val="13"/>
          <w:szCs w:val="13"/>
          <w:lang w:eastAsia="en-GB"/>
        </w:rPr>
        <w:t xml:space="preserve">  COMPOSITION OF ARBITRAL TRIBUNAL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10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Numbers of Arbitrators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The parties are free to determine the number of arbitrators.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Failing such determination, the number of arbitrators shall be three.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11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Appointment of Arbitrators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No person shall be precluded by reason of his nationality from acting as an arbitrator, unless otherwise agreed by the parties.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parties are free to agree on a procedure of appointing the arbitrator or arbitrators, subject to the provisions of paragraphs (4) and (5) of this article.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(3) Failing such agreement,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in an arbitration with three arbitrators, each party shall appoint one arbitrator, and the two arbitrators thus appointed shall appoint the third arbitrator; if a party fails to appoint the arbitrator within thirty days of receipt of a request to do so from the other party, or if the two arbitrators fail to agree on the third arbitrator within thirty days of their appointment, the appointment shall be made, upon request of a party, by the court or other authority specified in article 6;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in</w:t>
      </w:r>
      <w:proofErr w:type="gramEnd"/>
      <w:r w:rsidRPr="001F670C">
        <w:rPr>
          <w:rFonts w:ascii="Verdana" w:eastAsia="Times New Roman" w:hAnsi="Verdana" w:cs="Times New Roman"/>
          <w:color w:val="000000"/>
          <w:sz w:val="13"/>
          <w:szCs w:val="13"/>
          <w:lang w:eastAsia="en-GB"/>
        </w:rPr>
        <w:t xml:space="preserve"> an arbitration with a sole arbitrator, if the parties are unable to agree on the arbitrator, he shall be appointed, upon request of a party, by the court or other authority specified in article 6.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(4) Where, under an appointment procedure agreed upon by the parties,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(a) </w:t>
      </w:r>
      <w:proofErr w:type="gramStart"/>
      <w:r w:rsidRPr="001F670C">
        <w:rPr>
          <w:rFonts w:ascii="Verdana" w:eastAsia="Times New Roman" w:hAnsi="Verdana" w:cs="Times New Roman"/>
          <w:color w:val="000000"/>
          <w:sz w:val="13"/>
          <w:szCs w:val="13"/>
          <w:lang w:eastAsia="en-GB"/>
        </w:rPr>
        <w:t>a</w:t>
      </w:r>
      <w:proofErr w:type="gramEnd"/>
      <w:r w:rsidRPr="001F670C">
        <w:rPr>
          <w:rFonts w:ascii="Verdana" w:eastAsia="Times New Roman" w:hAnsi="Verdana" w:cs="Times New Roman"/>
          <w:color w:val="000000"/>
          <w:sz w:val="13"/>
          <w:szCs w:val="13"/>
          <w:lang w:eastAsia="en-GB"/>
        </w:rPr>
        <w:t xml:space="preserve"> party fails to act as required under such procedure,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parties, or two arbitrators, are unable to reach an agreement expected of them under such procedure,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(c) </w:t>
      </w:r>
      <w:proofErr w:type="gramStart"/>
      <w:r w:rsidRPr="001F670C">
        <w:rPr>
          <w:rFonts w:ascii="Verdana" w:eastAsia="Times New Roman" w:hAnsi="Verdana" w:cs="Times New Roman"/>
          <w:color w:val="000000"/>
          <w:sz w:val="13"/>
          <w:szCs w:val="13"/>
          <w:lang w:eastAsia="en-GB"/>
        </w:rPr>
        <w:t>a</w:t>
      </w:r>
      <w:proofErr w:type="gramEnd"/>
      <w:r w:rsidRPr="001F670C">
        <w:rPr>
          <w:rFonts w:ascii="Verdana" w:eastAsia="Times New Roman" w:hAnsi="Verdana" w:cs="Times New Roman"/>
          <w:color w:val="000000"/>
          <w:sz w:val="13"/>
          <w:szCs w:val="13"/>
          <w:lang w:eastAsia="en-GB"/>
        </w:rPr>
        <w:t xml:space="preserve"> third party, including an institution, fails to perform any function entrusted to it under such procedure,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proofErr w:type="gramStart"/>
      <w:r w:rsidRPr="001F670C">
        <w:rPr>
          <w:rFonts w:ascii="Verdana" w:eastAsia="Times New Roman" w:hAnsi="Verdana" w:cs="Times New Roman"/>
          <w:color w:val="000000"/>
          <w:sz w:val="13"/>
          <w:szCs w:val="13"/>
          <w:lang w:eastAsia="en-GB"/>
        </w:rPr>
        <w:t>any</w:t>
      </w:r>
      <w:proofErr w:type="gramEnd"/>
      <w:r w:rsidRPr="001F670C">
        <w:rPr>
          <w:rFonts w:ascii="Verdana" w:eastAsia="Times New Roman" w:hAnsi="Verdana" w:cs="Times New Roman"/>
          <w:color w:val="000000"/>
          <w:sz w:val="13"/>
          <w:szCs w:val="13"/>
          <w:lang w:eastAsia="en-GB"/>
        </w:rPr>
        <w:t xml:space="preserve"> party may request the court or other authority specified in article 6 to take the necessary measure, unless the agreement on the appointment procedure provides other means for securing the appointment.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(5) A decision on a matter entrusted by paragraph (3) or (4) of this article to the court or other authority specified in article 6 shall be subject to no appeal.  The court or other authority,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12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Grounds for Challenge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When a person is approached in connection with his possible appointment as an arbitrator, he shall disclose any circumstances likely to give rise to justifiable doubts as to his impartiality or independence.  An arbitrator, from the time of his appointment and throughout the arbitral proceedings, shall without delay disclose any such circumstances to the parties unless they have already been informed of them by him.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An arbitrator may be challenged only if circumstances </w:t>
      </w:r>
      <w:proofErr w:type="gramStart"/>
      <w:r w:rsidRPr="001F670C">
        <w:rPr>
          <w:rFonts w:ascii="Verdana" w:eastAsia="Times New Roman" w:hAnsi="Verdana" w:cs="Times New Roman"/>
          <w:b/>
          <w:bCs/>
          <w:color w:val="000000"/>
          <w:sz w:val="13"/>
          <w:szCs w:val="13"/>
          <w:lang w:eastAsia="en-GB"/>
        </w:rPr>
        <w:t>exist</w:t>
      </w:r>
      <w:proofErr w:type="gramEnd"/>
      <w:r w:rsidRPr="001F670C">
        <w:rPr>
          <w:rFonts w:ascii="Verdana" w:eastAsia="Times New Roman" w:hAnsi="Verdana" w:cs="Times New Roman"/>
          <w:b/>
          <w:bCs/>
          <w:color w:val="000000"/>
          <w:sz w:val="13"/>
          <w:szCs w:val="13"/>
          <w:lang w:eastAsia="en-GB"/>
        </w:rPr>
        <w:t xml:space="preserve"> that give rise to justifiable doubts as to his impartiality or independence, or if he does not possess qualifications agreed to by the parties.  A party may challenge an arbitrator appointed by him, or in whose appointment he has participated, only for reasons of which he becomes aware after the appointment has been made.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13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Challenge Procedure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The parties are free to agree on a procedure for challenging an arbitrator, subject to the provisions of paragraph (3) of this article.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Failing such agreement, a party who intends to challenge an arbitrator shall, within fifteen days after becoming aware of the constitution of the arbitral tribunal or after becoming aware of any circumstances referred to in article 12(2), send a written statement of the reasons for the challenge to the arbitral tribunal.  Unless the challenged arbitrator withdraws from his office or the other party agrees to the challenge, the arbitral tribunal shall decide on the challenge.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(3) If a challenge under any procedure agreed upon by the parties or under the procedure of paragraph (2) of this article is not successful, the challenging party may request, within thirty days after having received notice of the decision rejecting the challenge, the court or other authority specified in article 6 to decide on the challenge, which decision shall be subject to no appeal; while such a request is pending, the arbitral tribunal, including the challenged arbitrator, may continue the arbitral proceedings and make an award.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14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Failure or Impossibility to Act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If an arbitrator becomes de jure or de facto unable to perform his functions or for other reasons fails to act without undue delay, his mandate terminates if he withdraws from his office or if the parties agree on the termination.  Otherwise, if a controversy remains concerning any of these grounds, any party may request the court or other authority specified in article 6 to decide on the termination of the mandate, which decision shall be subject to no appeal.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If, under this article or article 13(2), an arbitrator withdraws, from his office or a party agrees to the termination of the mandate of an arbitrator, this does not imply acceptance of the validity of any ground referred to in this article or article 12(2).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15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Appointment of Substitute Arbitrator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Where the mandate of an arbitrator terminates under article 13 or 14 or because of his withdrawal from office for any other reason or because of the revocation of his mandate by agreement of the parties or in any other case of termination of his mandate, a substitute arbitrator shall be appointed according to the rules that were applicable to the appointment of the arbitrator being replaced.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proofErr w:type="gramStart"/>
      <w:r w:rsidRPr="001F670C">
        <w:rPr>
          <w:rFonts w:ascii="Verdana" w:eastAsia="Times New Roman" w:hAnsi="Verdana" w:cs="Times New Roman"/>
          <w:color w:val="00008B"/>
          <w:sz w:val="13"/>
          <w:szCs w:val="13"/>
          <w:lang w:eastAsia="en-GB"/>
        </w:rPr>
        <w:lastRenderedPageBreak/>
        <w:t>CHAPTER IV.</w:t>
      </w:r>
      <w:proofErr w:type="gramEnd"/>
      <w:r w:rsidRPr="001F670C">
        <w:rPr>
          <w:rFonts w:ascii="Verdana" w:eastAsia="Times New Roman" w:hAnsi="Verdana" w:cs="Times New Roman"/>
          <w:color w:val="00008B"/>
          <w:sz w:val="13"/>
          <w:szCs w:val="13"/>
          <w:lang w:eastAsia="en-GB"/>
        </w:rPr>
        <w:t xml:space="preserve">  JURISDICTION OF ARBITRAL TRIBUNAL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16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Competence of Arbitral Tribunal to Rule on its Jurisdiction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The arbitral tribunal may rule on its own jurisdiction, including any objections with respect </w:t>
      </w:r>
      <w:proofErr w:type="spellStart"/>
      <w:proofErr w:type="gramStart"/>
      <w:r w:rsidRPr="001F670C">
        <w:rPr>
          <w:rFonts w:ascii="Verdana" w:eastAsia="Times New Roman" w:hAnsi="Verdana" w:cs="Times New Roman"/>
          <w:b/>
          <w:bCs/>
          <w:color w:val="000000"/>
          <w:sz w:val="13"/>
          <w:szCs w:val="13"/>
          <w:lang w:eastAsia="en-GB"/>
        </w:rPr>
        <w:t>ot</w:t>
      </w:r>
      <w:proofErr w:type="spellEnd"/>
      <w:proofErr w:type="gramEnd"/>
      <w:r w:rsidRPr="001F670C">
        <w:rPr>
          <w:rFonts w:ascii="Verdana" w:eastAsia="Times New Roman" w:hAnsi="Verdana" w:cs="Times New Roman"/>
          <w:b/>
          <w:bCs/>
          <w:color w:val="000000"/>
          <w:sz w:val="13"/>
          <w:szCs w:val="13"/>
          <w:lang w:eastAsia="en-GB"/>
        </w:rPr>
        <w:t xml:space="preserve"> the existence of validity of the arbitration agreement.  For that purpose, an arbitration clause which forms part of a contract shall be treated as an agreement independent of the other terms of the contract.  A decision by the arbitral tribunal that the contract is null and void shall not entail ipso jure the invalidity of the arbitration clause.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A plea that the arbitral tribunal does not have jurisdiction shall be raised not later than the submission of the statement of </w:t>
      </w:r>
      <w:proofErr w:type="spellStart"/>
      <w:r w:rsidRPr="001F670C">
        <w:rPr>
          <w:rFonts w:ascii="Verdana" w:eastAsia="Times New Roman" w:hAnsi="Verdana" w:cs="Times New Roman"/>
          <w:b/>
          <w:bCs/>
          <w:color w:val="000000"/>
          <w:sz w:val="13"/>
          <w:szCs w:val="13"/>
          <w:lang w:eastAsia="en-GB"/>
        </w:rPr>
        <w:t>defence</w:t>
      </w:r>
      <w:proofErr w:type="spellEnd"/>
      <w:r w:rsidRPr="001F670C">
        <w:rPr>
          <w:rFonts w:ascii="Verdana" w:eastAsia="Times New Roman" w:hAnsi="Verdana" w:cs="Times New Roman"/>
          <w:b/>
          <w:bCs/>
          <w:color w:val="000000"/>
          <w:sz w:val="13"/>
          <w:szCs w:val="13"/>
          <w:lang w:eastAsia="en-GB"/>
        </w:rPr>
        <w:t xml:space="preserve">.  A party is not precluded from raising such a plea by the fact that he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(3) The arbitral tribunal may rule on a plea referred to in paragraph (2) of this article either as a preliminary question or in an award on the merits.  If the arbitral tribunal rules as a preliminary question that it has jurisdiction, any party may request, within thirty days after having received notice of that ruling, the court specified in article 6 to decide the matter, which decision shall be subject to no appeal; while such a request is pending, the arbitral tribunal may continue the arbitral proceedings and make an award.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17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Power of Arbitral Tribunal to Order Interim Measures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Unless otherwise agreed by the parties, the arbitral tribunal may, at the request of a party, order any party to take such interim measure of protection as the arbitral tribunal may consider </w:t>
      </w:r>
      <w:proofErr w:type="spellStart"/>
      <w:r w:rsidRPr="001F670C">
        <w:rPr>
          <w:rFonts w:ascii="Verdana" w:eastAsia="Times New Roman" w:hAnsi="Verdana" w:cs="Times New Roman"/>
          <w:color w:val="000000"/>
          <w:sz w:val="13"/>
          <w:szCs w:val="13"/>
          <w:lang w:eastAsia="en-GB"/>
        </w:rPr>
        <w:t>necesssary</w:t>
      </w:r>
      <w:proofErr w:type="spellEnd"/>
      <w:r w:rsidRPr="001F670C">
        <w:rPr>
          <w:rFonts w:ascii="Verdana" w:eastAsia="Times New Roman" w:hAnsi="Verdana" w:cs="Times New Roman"/>
          <w:color w:val="000000"/>
          <w:sz w:val="13"/>
          <w:szCs w:val="13"/>
          <w:lang w:eastAsia="en-GB"/>
        </w:rPr>
        <w:t xml:space="preserve"> in respect of the subject-matter of the dispute.  The arbitral tribunal may require any party to provide appropriate security in connection with such measure.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proofErr w:type="gramStart"/>
      <w:r w:rsidRPr="001F670C">
        <w:rPr>
          <w:rFonts w:ascii="Verdana" w:eastAsia="Times New Roman" w:hAnsi="Verdana" w:cs="Times New Roman"/>
          <w:color w:val="00008B"/>
          <w:sz w:val="13"/>
          <w:szCs w:val="13"/>
          <w:lang w:eastAsia="en-GB"/>
        </w:rPr>
        <w:t>CHAPTER V.</w:t>
      </w:r>
      <w:proofErr w:type="gramEnd"/>
      <w:r w:rsidRPr="001F670C">
        <w:rPr>
          <w:rFonts w:ascii="Verdana" w:eastAsia="Times New Roman" w:hAnsi="Verdana" w:cs="Times New Roman"/>
          <w:color w:val="00008B"/>
          <w:sz w:val="13"/>
          <w:szCs w:val="13"/>
          <w:lang w:eastAsia="en-GB"/>
        </w:rPr>
        <w:t xml:space="preserve">  CONDUCT OF ARBITRAL PROCEEDINGS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18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Equal Treatment of Parties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The parties shall be treated with equality and each party shall be given a full opportunity of presenting his case.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19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Determination of Rules of Procedure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Subject to the provisions of this Law, the parties are free to agree on the procedure to be followed by the arbitral tribunal in conducting the proceedings.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Failing such agreement, the arbitral tribunal may, subject to the provisions of this Law, conduct the arbitration in such manner as it considers appropriate.  The power conferred upon the arbitral tribunal includes the power to determine the admissibility, relevance, materiality and weight of any evidence.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20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Place of Arbitration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The parties are free to agree on the place of arbitration.  Failing such agreement, the place of arbitration shall be determined by the arbitral tribunal having regard to the circumstances of the case, including the convenience of the parties.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Notwithstanding the provisions of paragraph (1) of this article, the arbitral tribunal may, unless otherwise agreed by the parties, meet at any place it considers appropriate for consultation among its members, for hearing witnesses, experts or the parties, or for inspection of goods, other property or documents.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21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Commencement of Arbitral Proceedings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 xml:space="preserve">Unless otherwise agreed by the parties, the arbitral proceedings in respect of a particular dispute commence on the date on which a request for that dispute to be referred to arbitration is received by the respondent.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22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Language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The parties are free to agree on the language or languages to be used in the arbitral proceedings.  Failing such agreement, the arbitral tribunal shall determine the language or languages to be used in the proceedings.  This agreement or determination, unless otherwise specified therein, shall apply to any written statement by a party, any hearing and any award, decision or other communication by the arbitral tribunal.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arbitral tribunal may order that any documentary evidence shall be accompanied by a translation into the language or languages agreed upon by the parties or determined by the arbitral tribunal.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23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Statements of Claim and </w:t>
      </w:r>
      <w:proofErr w:type="spellStart"/>
      <w:r w:rsidRPr="001F670C">
        <w:rPr>
          <w:rFonts w:ascii="Verdana" w:eastAsia="Times New Roman" w:hAnsi="Verdana" w:cs="Times New Roman"/>
          <w:color w:val="00008B"/>
          <w:sz w:val="13"/>
          <w:szCs w:val="13"/>
          <w:lang w:eastAsia="en-GB"/>
        </w:rPr>
        <w:t>Defence</w:t>
      </w:r>
      <w:proofErr w:type="spellEnd"/>
      <w:r w:rsidRPr="001F670C">
        <w:rPr>
          <w:rFonts w:ascii="Verdana" w:eastAsia="Times New Roman" w:hAnsi="Verdana" w:cs="Times New Roman"/>
          <w:color w:val="00008B"/>
          <w:sz w:val="13"/>
          <w:szCs w:val="13"/>
          <w:lang w:eastAsia="en-GB"/>
        </w:rPr>
        <w:t xml:space="preserv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Within the period of time agreed by the parties or determined by the arbitral tribunal, the claimant shall state the facts supporting his claim, the points at issue and the relief or remedy sought, and the respondent shall state his </w:t>
      </w:r>
      <w:proofErr w:type="spellStart"/>
      <w:r w:rsidRPr="001F670C">
        <w:rPr>
          <w:rFonts w:ascii="Verdana" w:eastAsia="Times New Roman" w:hAnsi="Verdana" w:cs="Times New Roman"/>
          <w:b/>
          <w:bCs/>
          <w:color w:val="000000"/>
          <w:sz w:val="13"/>
          <w:szCs w:val="13"/>
          <w:lang w:eastAsia="en-GB"/>
        </w:rPr>
        <w:t>defence</w:t>
      </w:r>
      <w:proofErr w:type="spellEnd"/>
      <w:r w:rsidRPr="001F670C">
        <w:rPr>
          <w:rFonts w:ascii="Verdana" w:eastAsia="Times New Roman" w:hAnsi="Verdana" w:cs="Times New Roman"/>
          <w:b/>
          <w:bCs/>
          <w:color w:val="000000"/>
          <w:sz w:val="13"/>
          <w:szCs w:val="13"/>
          <w:lang w:eastAsia="en-GB"/>
        </w:rPr>
        <w:t xml:space="preserve"> in respect of these particulars, unless the parties have otherwise agreed as to the required elements of such statements.  The parties may submit with their statements all documents they consider to be relevant or may add a reference to the documents or other evidence they will submit.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Unless otherwise agreed by the parties, either party may amend or supplement his claim or </w:t>
      </w:r>
      <w:proofErr w:type="spellStart"/>
      <w:r w:rsidRPr="001F670C">
        <w:rPr>
          <w:rFonts w:ascii="Verdana" w:eastAsia="Times New Roman" w:hAnsi="Verdana" w:cs="Times New Roman"/>
          <w:b/>
          <w:bCs/>
          <w:color w:val="000000"/>
          <w:sz w:val="13"/>
          <w:szCs w:val="13"/>
          <w:lang w:eastAsia="en-GB"/>
        </w:rPr>
        <w:t>defence</w:t>
      </w:r>
      <w:proofErr w:type="spellEnd"/>
      <w:r w:rsidRPr="001F670C">
        <w:rPr>
          <w:rFonts w:ascii="Verdana" w:eastAsia="Times New Roman" w:hAnsi="Verdana" w:cs="Times New Roman"/>
          <w:b/>
          <w:bCs/>
          <w:color w:val="000000"/>
          <w:sz w:val="13"/>
          <w:szCs w:val="13"/>
          <w:lang w:eastAsia="en-GB"/>
        </w:rPr>
        <w:t xml:space="preserve"> during the course of the arbitral proceedings, unless the arbitral tribunal considers it inappropriate to allow such amendment having regard to the delay in making it.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24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Hearings and Written Proceedings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hearings shall be held, the arbitral tribunal shall hold such hearings at an appropriate state of the proceedings, if so requested by a party.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parties shall be given sufficient advance notice of any hearing and of any meeting of the arbitral tribunal for the purposes of inspection of goods, other property or documents.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(3) All statements, documents or other information supplied to the arbitral tribunal by one party shall be communicated to the other party.  Also any expert report or evidentiary document on which the arbitral tribunal may rely in making its decision shall be communicated to the parties.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25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Default of a Party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Unless otherwise agreed by the parties, if, without showing sufficient cause,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claimant fails to communicate his statement of claim in accordance with article 23(1), the arbitral tribunal shall terminate the proceedings;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respondent fails to communicate his statement of </w:t>
      </w:r>
      <w:proofErr w:type="spellStart"/>
      <w:r w:rsidRPr="001F670C">
        <w:rPr>
          <w:rFonts w:ascii="Verdana" w:eastAsia="Times New Roman" w:hAnsi="Verdana" w:cs="Times New Roman"/>
          <w:color w:val="000000"/>
          <w:sz w:val="13"/>
          <w:szCs w:val="13"/>
          <w:lang w:eastAsia="en-GB"/>
        </w:rPr>
        <w:t>defence</w:t>
      </w:r>
      <w:proofErr w:type="spellEnd"/>
      <w:r w:rsidRPr="001F670C">
        <w:rPr>
          <w:rFonts w:ascii="Verdana" w:eastAsia="Times New Roman" w:hAnsi="Verdana" w:cs="Times New Roman"/>
          <w:color w:val="000000"/>
          <w:sz w:val="13"/>
          <w:szCs w:val="13"/>
          <w:lang w:eastAsia="en-GB"/>
        </w:rPr>
        <w:t xml:space="preserve"> in accordance with article 23(1), the arbitral tribunal shall continue the proceedings without treating such failure in itself as an admission of the claimant's allegations;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(c) </w:t>
      </w:r>
      <w:proofErr w:type="gramStart"/>
      <w:r w:rsidRPr="001F670C">
        <w:rPr>
          <w:rFonts w:ascii="Verdana" w:eastAsia="Times New Roman" w:hAnsi="Verdana" w:cs="Times New Roman"/>
          <w:color w:val="000000"/>
          <w:sz w:val="13"/>
          <w:szCs w:val="13"/>
          <w:lang w:eastAsia="en-GB"/>
        </w:rPr>
        <w:t>any</w:t>
      </w:r>
      <w:proofErr w:type="gramEnd"/>
      <w:r w:rsidRPr="001F670C">
        <w:rPr>
          <w:rFonts w:ascii="Verdana" w:eastAsia="Times New Roman" w:hAnsi="Verdana" w:cs="Times New Roman"/>
          <w:color w:val="000000"/>
          <w:sz w:val="13"/>
          <w:szCs w:val="13"/>
          <w:lang w:eastAsia="en-GB"/>
        </w:rPr>
        <w:t xml:space="preserve"> party fails to appear at a hearing or to produce documentary evidence, the arbitral tribunal may continue the proceedings and make the award on the evidence before it.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26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Expert Appointed by Arbitral Tribunal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Unless otherwise agreed by the parties, the arbitral tribunal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(a) </w:t>
      </w:r>
      <w:proofErr w:type="gramStart"/>
      <w:r w:rsidRPr="001F670C">
        <w:rPr>
          <w:rFonts w:ascii="Verdana" w:eastAsia="Times New Roman" w:hAnsi="Verdana" w:cs="Times New Roman"/>
          <w:color w:val="000000"/>
          <w:sz w:val="13"/>
          <w:szCs w:val="13"/>
          <w:lang w:eastAsia="en-GB"/>
        </w:rPr>
        <w:t>may</w:t>
      </w:r>
      <w:proofErr w:type="gramEnd"/>
      <w:r w:rsidRPr="001F670C">
        <w:rPr>
          <w:rFonts w:ascii="Verdana" w:eastAsia="Times New Roman" w:hAnsi="Verdana" w:cs="Times New Roman"/>
          <w:color w:val="000000"/>
          <w:sz w:val="13"/>
          <w:szCs w:val="13"/>
          <w:lang w:eastAsia="en-GB"/>
        </w:rPr>
        <w:t xml:space="preserve"> appoint one or more experts to report to it on specific issues to be determined by the arbitral tribunal;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may</w:t>
      </w:r>
      <w:proofErr w:type="gramEnd"/>
      <w:r w:rsidRPr="001F670C">
        <w:rPr>
          <w:rFonts w:ascii="Verdana" w:eastAsia="Times New Roman" w:hAnsi="Verdana" w:cs="Times New Roman"/>
          <w:color w:val="000000"/>
          <w:sz w:val="13"/>
          <w:szCs w:val="13"/>
          <w:lang w:eastAsia="en-GB"/>
        </w:rPr>
        <w:t xml:space="preserve"> require a party to give the expert any relevant information or to produce, or to provide access to, any relevant documents, goods or other property for his inspection.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Unless otherwise agreed by the parties, if a party so requests or if the arbitral tribunal considers it necessary, the expert shall, after delivery of his written or oral report, participate in a hearing where the parties have the opportunity to put questions to him and to present expert witnesses in order to testify on the points at issue.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27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Court Assistance in Taking Evidence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The arbitral tribunal or a party with the approval of the arbitral tribunal may request from a competent court of this State assistance in taking evidence.  The court may execute the request within its competence and according to its rules on taking evidence.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proofErr w:type="gramStart"/>
      <w:r w:rsidRPr="001F670C">
        <w:rPr>
          <w:rFonts w:ascii="Verdana" w:eastAsia="Times New Roman" w:hAnsi="Verdana" w:cs="Times New Roman"/>
          <w:color w:val="00008B"/>
          <w:sz w:val="13"/>
          <w:szCs w:val="13"/>
          <w:lang w:eastAsia="en-GB"/>
        </w:rPr>
        <w:t>CHAPTER VI.</w:t>
      </w:r>
      <w:proofErr w:type="gramEnd"/>
      <w:r w:rsidRPr="001F670C">
        <w:rPr>
          <w:rFonts w:ascii="Verdana" w:eastAsia="Times New Roman" w:hAnsi="Verdana" w:cs="Times New Roman"/>
          <w:color w:val="00008B"/>
          <w:sz w:val="13"/>
          <w:szCs w:val="13"/>
          <w:lang w:eastAsia="en-GB"/>
        </w:rPr>
        <w:t xml:space="preserve">  MAKING OF AWARD AND TERMINATION OF PROCEEDINGS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28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Rules Applicable to Substance of Dispute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Failing any designation by the parties, the arbitral tribunal shall apply the law determined by the conflict of laws rules which it considers applicable.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(3) The arbitral tribunal shall decide ex </w:t>
      </w:r>
      <w:proofErr w:type="spellStart"/>
      <w:r w:rsidRPr="001F670C">
        <w:rPr>
          <w:rFonts w:ascii="Verdana" w:eastAsia="Times New Roman" w:hAnsi="Verdana" w:cs="Times New Roman"/>
          <w:b/>
          <w:bCs/>
          <w:color w:val="000000"/>
          <w:sz w:val="13"/>
          <w:szCs w:val="13"/>
          <w:lang w:eastAsia="en-GB"/>
        </w:rPr>
        <w:t>aequo</w:t>
      </w:r>
      <w:proofErr w:type="spellEnd"/>
      <w:r w:rsidRPr="001F670C">
        <w:rPr>
          <w:rFonts w:ascii="Verdana" w:eastAsia="Times New Roman" w:hAnsi="Verdana" w:cs="Times New Roman"/>
          <w:b/>
          <w:bCs/>
          <w:color w:val="000000"/>
          <w:sz w:val="13"/>
          <w:szCs w:val="13"/>
          <w:lang w:eastAsia="en-GB"/>
        </w:rPr>
        <w:t xml:space="preserve"> </w:t>
      </w:r>
      <w:proofErr w:type="gramStart"/>
      <w:r w:rsidRPr="001F670C">
        <w:rPr>
          <w:rFonts w:ascii="Verdana" w:eastAsia="Times New Roman" w:hAnsi="Verdana" w:cs="Times New Roman"/>
          <w:b/>
          <w:bCs/>
          <w:color w:val="000000"/>
          <w:sz w:val="13"/>
          <w:szCs w:val="13"/>
          <w:lang w:eastAsia="en-GB"/>
        </w:rPr>
        <w:t>et</w:t>
      </w:r>
      <w:proofErr w:type="gramEnd"/>
      <w:r w:rsidRPr="001F670C">
        <w:rPr>
          <w:rFonts w:ascii="Verdana" w:eastAsia="Times New Roman" w:hAnsi="Verdana" w:cs="Times New Roman"/>
          <w:b/>
          <w:bCs/>
          <w:color w:val="000000"/>
          <w:sz w:val="13"/>
          <w:szCs w:val="13"/>
          <w:lang w:eastAsia="en-GB"/>
        </w:rPr>
        <w:t xml:space="preserve"> bono or as amiable </w:t>
      </w:r>
      <w:proofErr w:type="spellStart"/>
      <w:r w:rsidRPr="001F670C">
        <w:rPr>
          <w:rFonts w:ascii="Verdana" w:eastAsia="Times New Roman" w:hAnsi="Verdana" w:cs="Times New Roman"/>
          <w:b/>
          <w:bCs/>
          <w:color w:val="000000"/>
          <w:sz w:val="13"/>
          <w:szCs w:val="13"/>
          <w:lang w:eastAsia="en-GB"/>
        </w:rPr>
        <w:t>compositeur</w:t>
      </w:r>
      <w:proofErr w:type="spellEnd"/>
      <w:r w:rsidRPr="001F670C">
        <w:rPr>
          <w:rFonts w:ascii="Verdana" w:eastAsia="Times New Roman" w:hAnsi="Verdana" w:cs="Times New Roman"/>
          <w:b/>
          <w:bCs/>
          <w:color w:val="000000"/>
          <w:sz w:val="13"/>
          <w:szCs w:val="13"/>
          <w:lang w:eastAsia="en-GB"/>
        </w:rPr>
        <w:t xml:space="preserve"> only if the parties have expressly authorized it to do so.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(4) In all cases, the arbitral tribunal shall decide in accordance with the terms of the contract and shall take into account the usages of the trade applicable to the transaction.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29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Decision Making by Panel of Arbitrators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30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Settlement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If, during arbitral proceedings, the parties settle the dispute, the arbitral tribunal shall terminate the proceedings and, if requested by the parties and not objected to by the arbitral tribunal, record the settlement in the form of an arbitral award on agreed terms.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An award on agreed terms shall be made in accordance with the provisions of article 31 and shall state that it is an award.  Such an award has the same status and effect as any other award on the merits of the case.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31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Form and Contents of Award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award shall state the reasons upon which it is based, unless the parties have agreed that no reasons are to be given or the award is an award on agreed terms under article 30.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lastRenderedPageBreak/>
        <w:t xml:space="preserve">(3) The award shall state its date and the place of arbitration as determined in accordance with article 20(1).  The award shall be deemed to have been made at that place.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(4) After the award is made, a copy signed by the arbitrators in accordance with paragraph (1) of this article shall be delivered to each party.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32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Termination of Proceedings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The arbitral proceedings are terminated by the final award or by an order of the tribunal in accordance with paragraph (2) of this article.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arbitral tribunal shall issue an order for the termination of the arbitral proceedings when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claimant withdraws his claim, unless the respondent objects thereto and the arbitral tribunal recognizes a legitimate interest on his part in obtaining a final settlement of the dispute;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parties agree on the termination of the proceedings;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(c)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arbitral tribunal finds that the continuation of the proceedings has for any other reason become unnecessary or impossible.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(3) The mandate of the arbitral tribunal terminates with the termination of the arbitral proceedings, subject </w:t>
      </w:r>
      <w:proofErr w:type="spellStart"/>
      <w:proofErr w:type="gramStart"/>
      <w:r w:rsidRPr="001F670C">
        <w:rPr>
          <w:rFonts w:ascii="Verdana" w:eastAsia="Times New Roman" w:hAnsi="Verdana" w:cs="Times New Roman"/>
          <w:b/>
          <w:bCs/>
          <w:color w:val="000000"/>
          <w:sz w:val="13"/>
          <w:szCs w:val="13"/>
          <w:lang w:eastAsia="en-GB"/>
        </w:rPr>
        <w:t>ot</w:t>
      </w:r>
      <w:proofErr w:type="spellEnd"/>
      <w:proofErr w:type="gramEnd"/>
      <w:r w:rsidRPr="001F670C">
        <w:rPr>
          <w:rFonts w:ascii="Verdana" w:eastAsia="Times New Roman" w:hAnsi="Verdana" w:cs="Times New Roman"/>
          <w:b/>
          <w:bCs/>
          <w:color w:val="000000"/>
          <w:sz w:val="13"/>
          <w:szCs w:val="13"/>
          <w:lang w:eastAsia="en-GB"/>
        </w:rPr>
        <w:t xml:space="preserve"> the provisions of articles 33 and 34(4).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33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Correction and Interpretation of Award; Additional Award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Within thirty days of receipt of the award, unless another period of time has been agreed upon by the parties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(a) a party, with notice to the other party, may request the arbitral tribunal to correct in the award any errors in computation, any clerical or typographical errors or any errors of similar nature;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if</w:t>
      </w:r>
      <w:proofErr w:type="gramEnd"/>
      <w:r w:rsidRPr="001F670C">
        <w:rPr>
          <w:rFonts w:ascii="Verdana" w:eastAsia="Times New Roman" w:hAnsi="Verdana" w:cs="Times New Roman"/>
          <w:color w:val="000000"/>
          <w:sz w:val="13"/>
          <w:szCs w:val="13"/>
          <w:lang w:eastAsia="en-GB"/>
        </w:rPr>
        <w:t xml:space="preserve"> so agreed by the parties, a party, with notice to the other party, may request the arbitral tribunal to give an interpretation of a specific point or part of the award. </w:t>
      </w:r>
    </w:p>
    <w:p w:rsidR="001F670C" w:rsidRPr="001F670C" w:rsidRDefault="001F670C" w:rsidP="001F670C">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If the arbitral tribunal considers the request to be justified, it shall make the correction or give the interpretation within thirty days of receipt of the request.  The interpretation shall form part of the award.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(2) The arbitral tribunal may correct any error of the type referred to in paragraph (1</w:t>
      </w:r>
      <w:proofErr w:type="gramStart"/>
      <w:r w:rsidRPr="001F670C">
        <w:rPr>
          <w:rFonts w:ascii="Verdana" w:eastAsia="Times New Roman" w:hAnsi="Verdana" w:cs="Times New Roman"/>
          <w:b/>
          <w:bCs/>
          <w:color w:val="000000"/>
          <w:sz w:val="13"/>
          <w:szCs w:val="13"/>
          <w:lang w:eastAsia="en-GB"/>
        </w:rPr>
        <w:t>)(</w:t>
      </w:r>
      <w:proofErr w:type="gramEnd"/>
      <w:r w:rsidRPr="001F670C">
        <w:rPr>
          <w:rFonts w:ascii="Verdana" w:eastAsia="Times New Roman" w:hAnsi="Verdana" w:cs="Times New Roman"/>
          <w:b/>
          <w:bCs/>
          <w:color w:val="000000"/>
          <w:sz w:val="13"/>
          <w:szCs w:val="13"/>
          <w:lang w:eastAsia="en-GB"/>
        </w:rPr>
        <w:t xml:space="preserve">a) of this article on its own initiative within thirty days of the date of the award.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(3) 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(4) The arbitral tribunal may extend, if necessary, the period of time within which it shall make a correction, interpretation or an additional award under paragraph (1) or (3) of this article.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(5) The provisions of article 31 shall apply to a correction or interpretation of the award or to an additional award.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proofErr w:type="gramStart"/>
      <w:r w:rsidRPr="001F670C">
        <w:rPr>
          <w:rFonts w:ascii="Verdana" w:eastAsia="Times New Roman" w:hAnsi="Verdana" w:cs="Times New Roman"/>
          <w:color w:val="00008B"/>
          <w:sz w:val="13"/>
          <w:szCs w:val="13"/>
          <w:lang w:eastAsia="en-GB"/>
        </w:rPr>
        <w:t>CHAPTER VII.</w:t>
      </w:r>
      <w:proofErr w:type="gramEnd"/>
      <w:r w:rsidRPr="001F670C">
        <w:rPr>
          <w:rFonts w:ascii="Verdana" w:eastAsia="Times New Roman" w:hAnsi="Verdana" w:cs="Times New Roman"/>
          <w:color w:val="00008B"/>
          <w:sz w:val="13"/>
          <w:szCs w:val="13"/>
          <w:lang w:eastAsia="en-GB"/>
        </w:rPr>
        <w:t xml:space="preserve">  RECOURSE AGAINST AWARD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34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Application for Setting Aside as Exclusive Recourse </w:t>
      </w:r>
      <w:proofErr w:type="gramStart"/>
      <w:r w:rsidRPr="001F670C">
        <w:rPr>
          <w:rFonts w:ascii="Verdana" w:eastAsia="Times New Roman" w:hAnsi="Verdana" w:cs="Times New Roman"/>
          <w:color w:val="00008B"/>
          <w:sz w:val="13"/>
          <w:szCs w:val="13"/>
          <w:lang w:eastAsia="en-GB"/>
        </w:rPr>
        <w:t>Against</w:t>
      </w:r>
      <w:proofErr w:type="gramEnd"/>
      <w:r w:rsidRPr="001F670C">
        <w:rPr>
          <w:rFonts w:ascii="Verdana" w:eastAsia="Times New Roman" w:hAnsi="Verdana" w:cs="Times New Roman"/>
          <w:color w:val="00008B"/>
          <w:sz w:val="13"/>
          <w:szCs w:val="13"/>
          <w:lang w:eastAsia="en-GB"/>
        </w:rPr>
        <w:t xml:space="preserve"> Arbitral Award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Recourse to a court against an arbitral award may be made only by an application for setting aside in accordance with paragraphs (2) and (3) of this article.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An arbitral award may be set aside by the court specified in article 6 only if: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party making the application furnishes proof that: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w:t>
      </w:r>
      <w:proofErr w:type="spellStart"/>
      <w:r w:rsidRPr="001F670C">
        <w:rPr>
          <w:rFonts w:ascii="Verdana" w:eastAsia="Times New Roman" w:hAnsi="Verdana" w:cs="Times New Roman"/>
          <w:color w:val="000000"/>
          <w:sz w:val="13"/>
          <w:szCs w:val="13"/>
          <w:lang w:eastAsia="en-GB"/>
        </w:rPr>
        <w:t>i</w:t>
      </w:r>
      <w:proofErr w:type="spellEnd"/>
      <w:r w:rsidRPr="001F670C">
        <w:rPr>
          <w:rFonts w:ascii="Verdana" w:eastAsia="Times New Roman" w:hAnsi="Verdana" w:cs="Times New Roman"/>
          <w:color w:val="000000"/>
          <w:sz w:val="13"/>
          <w:szCs w:val="13"/>
          <w:lang w:eastAsia="en-GB"/>
        </w:rPr>
        <w:t xml:space="preserve">) a party to the arbitration agreement referred to in article 7 was under some incapacity; or the said agreement is not valid under the law to which the parties have subjected it or, failing any indication thereon, under the law of this State;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(ii) the party making the application was not given proper notice of the appointment of the arbitrator or of the arbitral proceedings or was otherwise unable to present his case;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(iv) the composition of the arbitral tribunal or the arbitral procedure was not in accordance with the agreement of the parties, unless such agreement was in conflict with a provision of this Law from which the parties cannot derogate, or, failing such agreement, was not in accordance with this Law;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court finds that: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w:t>
      </w:r>
      <w:proofErr w:type="spellStart"/>
      <w:r w:rsidRPr="001F670C">
        <w:rPr>
          <w:rFonts w:ascii="Verdana" w:eastAsia="Times New Roman" w:hAnsi="Verdana" w:cs="Times New Roman"/>
          <w:color w:val="000000"/>
          <w:sz w:val="13"/>
          <w:szCs w:val="13"/>
          <w:lang w:eastAsia="en-GB"/>
        </w:rPr>
        <w:t>i</w:t>
      </w:r>
      <w:proofErr w:type="spellEnd"/>
      <w:r w:rsidRPr="001F670C">
        <w:rPr>
          <w:rFonts w:ascii="Verdana" w:eastAsia="Times New Roman" w:hAnsi="Verdana" w:cs="Times New Roman"/>
          <w:color w:val="000000"/>
          <w:sz w:val="13"/>
          <w:szCs w:val="13"/>
          <w:lang w:eastAsia="en-GB"/>
        </w:rPr>
        <w:t>)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subject-matter of the dispute is not capable of settlement by arbitration under the law of this State;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(ii)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award is in conflict with the public policy of this State.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(3) An application for setting aside may not be made after three months have elapsed from the date on which the party making that application has received the award or, if a request had been made under article 33, from the date on which that request had been disposed of by the arbitral tribunal.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(4) 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proofErr w:type="gramStart"/>
      <w:r w:rsidRPr="001F670C">
        <w:rPr>
          <w:rFonts w:ascii="Verdana" w:eastAsia="Times New Roman" w:hAnsi="Verdana" w:cs="Times New Roman"/>
          <w:color w:val="00008B"/>
          <w:sz w:val="13"/>
          <w:szCs w:val="13"/>
          <w:lang w:eastAsia="en-GB"/>
        </w:rPr>
        <w:t>CHAPTER VIII.</w:t>
      </w:r>
      <w:proofErr w:type="gramEnd"/>
      <w:r w:rsidRPr="001F670C">
        <w:rPr>
          <w:rFonts w:ascii="Verdana" w:eastAsia="Times New Roman" w:hAnsi="Verdana" w:cs="Times New Roman"/>
          <w:color w:val="00008B"/>
          <w:sz w:val="13"/>
          <w:szCs w:val="13"/>
          <w:lang w:eastAsia="en-GB"/>
        </w:rPr>
        <w:t xml:space="preserve">  RECOGNITION AND ENFORCEMENT OF AWARDS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35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Recognition and Enforcement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An arbitral award, irrespective of the country in which it was made, shall be recognized as binding and, upon application in writing to the competent court, shall be enforced subject to the provisions of this article and of article 36.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(2) The party relying on an award or applying for its enforcement shall supply the duly authenticated original award or a duly certified copy thereof, and the original arbitration agreement referred to in article 7 or a duly certified copy thereof.  If the award or agreement is not made in an official language of this State, the party shall supply a duly certified translation thereof into such </w:t>
      </w:r>
      <w:proofErr w:type="spellStart"/>
      <w:r w:rsidRPr="001F670C">
        <w:rPr>
          <w:rFonts w:ascii="Verdana" w:eastAsia="Times New Roman" w:hAnsi="Verdana" w:cs="Times New Roman"/>
          <w:b/>
          <w:bCs/>
          <w:color w:val="000000"/>
          <w:sz w:val="13"/>
          <w:szCs w:val="13"/>
          <w:lang w:eastAsia="en-GB"/>
        </w:rPr>
        <w:t>langauge</w:t>
      </w:r>
      <w:proofErr w:type="spellEnd"/>
      <w:r w:rsidRPr="001F670C">
        <w:rPr>
          <w:rFonts w:ascii="Verdana" w:eastAsia="Times New Roman" w:hAnsi="Verdana" w:cs="Times New Roman"/>
          <w:b/>
          <w:bCs/>
          <w:color w:val="000000"/>
          <w:sz w:val="13"/>
          <w:szCs w:val="13"/>
          <w:lang w:eastAsia="en-GB"/>
        </w:rPr>
        <w:t xml:space="preserve">.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Article 36 </w:t>
      </w:r>
    </w:p>
    <w:p w:rsidR="001F670C" w:rsidRPr="001F670C" w:rsidRDefault="001F670C" w:rsidP="001F670C">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1F670C">
        <w:rPr>
          <w:rFonts w:ascii="Verdana" w:eastAsia="Times New Roman" w:hAnsi="Verdana" w:cs="Times New Roman"/>
          <w:color w:val="00008B"/>
          <w:sz w:val="13"/>
          <w:szCs w:val="13"/>
          <w:lang w:eastAsia="en-GB"/>
        </w:rPr>
        <w:t xml:space="preserve">Grounds for Refusing Recognition or Enforcement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 xml:space="preserve">(1) Recognition or enforcement of an arbitral award, irrespective of the country in which it was made, may be refused only: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(a) </w:t>
      </w:r>
      <w:proofErr w:type="gramStart"/>
      <w:r w:rsidRPr="001F670C">
        <w:rPr>
          <w:rFonts w:ascii="Verdana" w:eastAsia="Times New Roman" w:hAnsi="Verdana" w:cs="Times New Roman"/>
          <w:color w:val="000000"/>
          <w:sz w:val="13"/>
          <w:szCs w:val="13"/>
          <w:lang w:eastAsia="en-GB"/>
        </w:rPr>
        <w:t>at</w:t>
      </w:r>
      <w:proofErr w:type="gramEnd"/>
      <w:r w:rsidRPr="001F670C">
        <w:rPr>
          <w:rFonts w:ascii="Verdana" w:eastAsia="Times New Roman" w:hAnsi="Verdana" w:cs="Times New Roman"/>
          <w:color w:val="000000"/>
          <w:sz w:val="13"/>
          <w:szCs w:val="13"/>
          <w:lang w:eastAsia="en-GB"/>
        </w:rPr>
        <w:t xml:space="preserve"> the request of the party against whom it is invoked, if that party furnishes to the competent court where recognition or enforcement is sought proof that: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w:t>
      </w:r>
      <w:proofErr w:type="spellStart"/>
      <w:r w:rsidRPr="001F670C">
        <w:rPr>
          <w:rFonts w:ascii="Verdana" w:eastAsia="Times New Roman" w:hAnsi="Verdana" w:cs="Times New Roman"/>
          <w:color w:val="000000"/>
          <w:sz w:val="13"/>
          <w:szCs w:val="13"/>
          <w:lang w:eastAsia="en-GB"/>
        </w:rPr>
        <w:t>i</w:t>
      </w:r>
      <w:proofErr w:type="spellEnd"/>
      <w:r w:rsidRPr="001F670C">
        <w:rPr>
          <w:rFonts w:ascii="Verdana" w:eastAsia="Times New Roman" w:hAnsi="Verdana" w:cs="Times New Roman"/>
          <w:color w:val="000000"/>
          <w:sz w:val="13"/>
          <w:szCs w:val="13"/>
          <w:lang w:eastAsia="en-GB"/>
        </w:rPr>
        <w:t xml:space="preserve">) a party to the arbitration agreement referred to in article 7 was under some incapacity; or the said agreement is not valid under the law to which the parties have subjected it or, failing any indication thereon, under the law of the country where the award was made;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(ii)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party against whom the award is invoked was not given proper notice of the appointment of an arbitrator or of the arbitral proceedings or was otherwise unable to present his case;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(iii) 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 xml:space="preserve">(iv) the composition of the arbitral tribunal or the arbitral procedure was not in accordance with the agreement of the parties or, failing such agreement, was not in accordance with the law of the country where the arbitration took place;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lastRenderedPageBreak/>
        <w:t>(v)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award has not yet become binding on the parties or has been set aside or suspended by a court of the country in which, or under the law of which, that award was made; or </w:t>
      </w:r>
    </w:p>
    <w:p w:rsidR="001F670C" w:rsidRPr="001F670C" w:rsidRDefault="001F670C" w:rsidP="001F670C">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(b) </w:t>
      </w:r>
      <w:proofErr w:type="gramStart"/>
      <w:r w:rsidRPr="001F670C">
        <w:rPr>
          <w:rFonts w:ascii="Verdana" w:eastAsia="Times New Roman" w:hAnsi="Verdana" w:cs="Times New Roman"/>
          <w:color w:val="000000"/>
          <w:sz w:val="13"/>
          <w:szCs w:val="13"/>
          <w:lang w:eastAsia="en-GB"/>
        </w:rPr>
        <w:t>if</w:t>
      </w:r>
      <w:proofErr w:type="gramEnd"/>
      <w:r w:rsidRPr="001F670C">
        <w:rPr>
          <w:rFonts w:ascii="Verdana" w:eastAsia="Times New Roman" w:hAnsi="Verdana" w:cs="Times New Roman"/>
          <w:color w:val="000000"/>
          <w:sz w:val="13"/>
          <w:szCs w:val="13"/>
          <w:lang w:eastAsia="en-GB"/>
        </w:rPr>
        <w:t xml:space="preserve"> the court finds that: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w:t>
      </w:r>
      <w:proofErr w:type="spellStart"/>
      <w:r w:rsidRPr="001F670C">
        <w:rPr>
          <w:rFonts w:ascii="Verdana" w:eastAsia="Times New Roman" w:hAnsi="Verdana" w:cs="Times New Roman"/>
          <w:color w:val="000000"/>
          <w:sz w:val="13"/>
          <w:szCs w:val="13"/>
          <w:lang w:eastAsia="en-GB"/>
        </w:rPr>
        <w:t>i</w:t>
      </w:r>
      <w:proofErr w:type="spellEnd"/>
      <w:r w:rsidRPr="001F670C">
        <w:rPr>
          <w:rFonts w:ascii="Verdana" w:eastAsia="Times New Roman" w:hAnsi="Verdana" w:cs="Times New Roman"/>
          <w:color w:val="000000"/>
          <w:sz w:val="13"/>
          <w:szCs w:val="13"/>
          <w:lang w:eastAsia="en-GB"/>
        </w:rPr>
        <w:t>)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subject-matter of the dispute is not capable of settlement by arbitration under the law of this State; or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color w:val="000000"/>
          <w:sz w:val="13"/>
          <w:szCs w:val="13"/>
          <w:lang w:eastAsia="en-GB"/>
        </w:rPr>
        <w:t>(ii) </w:t>
      </w:r>
      <w:proofErr w:type="gramStart"/>
      <w:r w:rsidRPr="001F670C">
        <w:rPr>
          <w:rFonts w:ascii="Verdana" w:eastAsia="Times New Roman" w:hAnsi="Verdana" w:cs="Times New Roman"/>
          <w:color w:val="000000"/>
          <w:sz w:val="13"/>
          <w:szCs w:val="13"/>
          <w:lang w:eastAsia="en-GB"/>
        </w:rPr>
        <w:t>the</w:t>
      </w:r>
      <w:proofErr w:type="gramEnd"/>
      <w:r w:rsidRPr="001F670C">
        <w:rPr>
          <w:rFonts w:ascii="Verdana" w:eastAsia="Times New Roman" w:hAnsi="Verdana" w:cs="Times New Roman"/>
          <w:color w:val="000000"/>
          <w:sz w:val="13"/>
          <w:szCs w:val="13"/>
          <w:lang w:eastAsia="en-GB"/>
        </w:rPr>
        <w:t xml:space="preserve"> recognition or enforcement of the award would be contrary to the public policy of this State. </w:t>
      </w:r>
    </w:p>
    <w:p w:rsidR="001F670C" w:rsidRPr="001F670C" w:rsidRDefault="001F670C" w:rsidP="001F670C">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r w:rsidRPr="001F670C">
        <w:rPr>
          <w:rFonts w:ascii="Verdana" w:eastAsia="Times New Roman" w:hAnsi="Verdana" w:cs="Times New Roman"/>
          <w:b/>
          <w:bCs/>
          <w:color w:val="000000"/>
          <w:sz w:val="13"/>
          <w:szCs w:val="13"/>
          <w:lang w:eastAsia="en-GB"/>
        </w:rPr>
        <w:t>(2) If an application for setting aside or suspension of an award has been made to a court referred to in paragraph (1</w:t>
      </w:r>
      <w:proofErr w:type="gramStart"/>
      <w:r w:rsidRPr="001F670C">
        <w:rPr>
          <w:rFonts w:ascii="Verdana" w:eastAsia="Times New Roman" w:hAnsi="Verdana" w:cs="Times New Roman"/>
          <w:b/>
          <w:bCs/>
          <w:color w:val="000000"/>
          <w:sz w:val="13"/>
          <w:szCs w:val="13"/>
          <w:lang w:eastAsia="en-GB"/>
        </w:rPr>
        <w:t>)(</w:t>
      </w:r>
      <w:proofErr w:type="gramEnd"/>
      <w:r w:rsidRPr="001F670C">
        <w:rPr>
          <w:rFonts w:ascii="Verdana" w:eastAsia="Times New Roman" w:hAnsi="Verdana" w:cs="Times New Roman"/>
          <w:b/>
          <w:bCs/>
          <w:color w:val="000000"/>
          <w:sz w:val="13"/>
          <w:szCs w:val="13"/>
          <w:lang w:eastAsia="en-GB"/>
        </w:rPr>
        <w:t xml:space="preserve">a)(v) of this article, the court where recognition or enforcement is sought may, if it considers it proper, adjourn its decision and may also, on the application of the party claiming recognition or enforcement of the award, order the other party to provide appropriate security. </w:t>
      </w:r>
    </w:p>
    <w:p w:rsidR="001F670C" w:rsidRPr="001F670C" w:rsidRDefault="001F670C" w:rsidP="001F670C">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1F670C">
        <w:rPr>
          <w:rFonts w:ascii="Verdana" w:eastAsia="Times New Roman" w:hAnsi="Verdana" w:cs="Times New Roman"/>
          <w:b/>
          <w:bCs/>
          <w:color w:val="000000"/>
          <w:sz w:val="13"/>
          <w:szCs w:val="13"/>
          <w:lang w:eastAsia="en-GB"/>
        </w:rPr>
        <w:t>NOTE:  S.M. 1986-87, c. 32 was proclaimed in force November 15, 1986.</w:t>
      </w:r>
      <w:r w:rsidRPr="001F670C">
        <w:rPr>
          <w:rFonts w:ascii="Verdana" w:eastAsia="Times New Roman" w:hAnsi="Verdana" w:cs="Times New Roman"/>
          <w:color w:val="000000"/>
          <w:sz w:val="13"/>
          <w:szCs w:val="13"/>
          <w:lang w:eastAsia="en-GB"/>
        </w:rPr>
        <w:t xml:space="preserve"> </w:t>
      </w:r>
    </w:p>
    <w:p w:rsidR="00833F93" w:rsidRDefault="001F670C"/>
    <w:sectPr w:rsidR="00833F93" w:rsidSect="00567B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70C"/>
    <w:rsid w:val="001F670C"/>
    <w:rsid w:val="00567B15"/>
    <w:rsid w:val="00A91FA2"/>
    <w:rsid w:val="00DC56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7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1">
    <w:name w:val="center1"/>
    <w:basedOn w:val="Normal"/>
    <w:rsid w:val="001F670C"/>
    <w:pPr>
      <w:spacing w:before="360" w:after="120" w:line="240" w:lineRule="auto"/>
      <w:jc w:val="center"/>
    </w:pPr>
    <w:rPr>
      <w:rFonts w:ascii="Times New Roman" w:eastAsia="Times New Roman" w:hAnsi="Times New Roman" w:cs="Times New Roman"/>
      <w:color w:val="00008B"/>
      <w:sz w:val="24"/>
      <w:szCs w:val="24"/>
      <w:lang w:eastAsia="en-GB"/>
    </w:rPr>
  </w:style>
  <w:style w:type="paragraph" w:customStyle="1" w:styleId="chapter1">
    <w:name w:val="chapter1"/>
    <w:basedOn w:val="Normal"/>
    <w:rsid w:val="001F670C"/>
    <w:pPr>
      <w:spacing w:after="0" w:line="240" w:lineRule="auto"/>
      <w:jc w:val="center"/>
    </w:pPr>
    <w:rPr>
      <w:rFonts w:ascii="Times New Roman" w:eastAsia="Times New Roman" w:hAnsi="Times New Roman" w:cs="Times New Roman"/>
      <w:color w:val="00008B"/>
      <w:sz w:val="29"/>
      <w:szCs w:val="29"/>
      <w:lang w:eastAsia="en-GB"/>
    </w:rPr>
  </w:style>
  <w:style w:type="paragraph" w:customStyle="1" w:styleId="note1">
    <w:name w:val="note1"/>
    <w:basedOn w:val="Normal"/>
    <w:rsid w:val="001F670C"/>
    <w:pPr>
      <w:pBdr>
        <w:top w:val="single" w:sz="4" w:space="2" w:color="EEEEEE"/>
        <w:left w:val="single" w:sz="4" w:space="6" w:color="EEEEEE"/>
        <w:bottom w:val="single" w:sz="4" w:space="2" w:color="CCCCCC"/>
        <w:right w:val="single" w:sz="4" w:space="6" w:color="CCCCCC"/>
      </w:pBdr>
      <w:shd w:val="clear" w:color="auto" w:fill="F6F6F6"/>
      <w:spacing w:after="0" w:line="240" w:lineRule="auto"/>
      <w:ind w:left="480" w:right="480"/>
    </w:pPr>
    <w:rPr>
      <w:rFonts w:ascii="Times New Roman" w:eastAsia="Times New Roman" w:hAnsi="Times New Roman" w:cs="Times New Roman"/>
      <w:sz w:val="19"/>
      <w:szCs w:val="19"/>
      <w:lang w:eastAsia="en-GB"/>
    </w:rPr>
  </w:style>
  <w:style w:type="paragraph" w:customStyle="1" w:styleId="partheading1">
    <w:name w:val="partheading1"/>
    <w:basedOn w:val="Normal"/>
    <w:rsid w:val="001F670C"/>
    <w:pPr>
      <w:spacing w:before="360" w:after="120" w:line="240" w:lineRule="auto"/>
      <w:jc w:val="center"/>
    </w:pPr>
    <w:rPr>
      <w:rFonts w:ascii="Times New Roman" w:eastAsia="Times New Roman" w:hAnsi="Times New Roman" w:cs="Times New Roman"/>
      <w:b/>
      <w:bCs/>
      <w:color w:val="00008B"/>
      <w:sz w:val="26"/>
      <w:szCs w:val="26"/>
      <w:lang w:eastAsia="en-GB"/>
    </w:rPr>
  </w:style>
  <w:style w:type="paragraph" w:customStyle="1" w:styleId="secheading1">
    <w:name w:val="secheading1"/>
    <w:basedOn w:val="Normal"/>
    <w:rsid w:val="001F670C"/>
    <w:pPr>
      <w:spacing w:before="240" w:after="100" w:afterAutospacing="1" w:line="240" w:lineRule="auto"/>
    </w:pPr>
    <w:rPr>
      <w:rFonts w:ascii="Times New Roman" w:eastAsia="Times New Roman" w:hAnsi="Times New Roman" w:cs="Times New Roman"/>
      <w:b/>
      <w:bCs/>
      <w:sz w:val="24"/>
      <w:szCs w:val="24"/>
      <w:lang w:eastAsia="en-GB"/>
    </w:rPr>
  </w:style>
  <w:style w:type="paragraph" w:customStyle="1" w:styleId="title1">
    <w:name w:val="title1"/>
    <w:basedOn w:val="Normal"/>
    <w:rsid w:val="001F670C"/>
    <w:pPr>
      <w:spacing w:before="120" w:after="0" w:line="240" w:lineRule="auto"/>
      <w:jc w:val="center"/>
    </w:pPr>
    <w:rPr>
      <w:rFonts w:ascii="Times New Roman" w:eastAsia="Times New Roman" w:hAnsi="Times New Roman" w:cs="Times New Roman"/>
      <w:color w:val="00008B"/>
      <w:sz w:val="36"/>
      <w:szCs w:val="36"/>
      <w:lang w:eastAsia="en-GB"/>
    </w:rPr>
  </w:style>
  <w:style w:type="paragraph" w:customStyle="1" w:styleId="ind11">
    <w:name w:val="ind11"/>
    <w:basedOn w:val="Normal"/>
    <w:rsid w:val="001F670C"/>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ind21">
    <w:name w:val="ind21"/>
    <w:basedOn w:val="Normal"/>
    <w:rsid w:val="001F670C"/>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character" w:customStyle="1" w:styleId="canliisectionwithsubsection">
    <w:name w:val="canlii_section_with_subsection"/>
    <w:basedOn w:val="DefaultParagraphFont"/>
    <w:rsid w:val="001F670C"/>
  </w:style>
  <w:style w:type="character" w:customStyle="1" w:styleId="canliisubsection">
    <w:name w:val="canlii_subsection"/>
    <w:basedOn w:val="DefaultParagraphFont"/>
    <w:rsid w:val="001F670C"/>
  </w:style>
  <w:style w:type="character" w:customStyle="1" w:styleId="canliisection">
    <w:name w:val="canlii_section"/>
    <w:basedOn w:val="DefaultParagraphFont"/>
    <w:rsid w:val="001F670C"/>
  </w:style>
</w:styles>
</file>

<file path=word/webSettings.xml><?xml version="1.0" encoding="utf-8"?>
<w:webSettings xmlns:r="http://schemas.openxmlformats.org/officeDocument/2006/relationships" xmlns:w="http://schemas.openxmlformats.org/wordprocessingml/2006/main">
  <w:divs>
    <w:div w:id="1113792891">
      <w:bodyDiv w:val="1"/>
      <w:marLeft w:val="0"/>
      <w:marRight w:val="0"/>
      <w:marTop w:val="0"/>
      <w:marBottom w:val="0"/>
      <w:divBdr>
        <w:top w:val="none" w:sz="0" w:space="0" w:color="auto"/>
        <w:left w:val="none" w:sz="0" w:space="0" w:color="auto"/>
        <w:bottom w:val="none" w:sz="0" w:space="0" w:color="auto"/>
        <w:right w:val="none" w:sz="0" w:space="0" w:color="auto"/>
      </w:divBdr>
      <w:divsChild>
        <w:div w:id="888568092">
          <w:marLeft w:val="0"/>
          <w:marRight w:val="0"/>
          <w:marTop w:val="0"/>
          <w:marBottom w:val="0"/>
          <w:divBdr>
            <w:top w:val="none" w:sz="0" w:space="0" w:color="auto"/>
            <w:left w:val="none" w:sz="0" w:space="0" w:color="auto"/>
            <w:bottom w:val="none" w:sz="0" w:space="0" w:color="auto"/>
            <w:right w:val="none" w:sz="0" w:space="0" w:color="auto"/>
          </w:divBdr>
          <w:divsChild>
            <w:div w:id="1048991625">
              <w:marLeft w:val="0"/>
              <w:marRight w:val="0"/>
              <w:marTop w:val="0"/>
              <w:marBottom w:val="0"/>
              <w:divBdr>
                <w:top w:val="single" w:sz="12" w:space="0" w:color="000000"/>
                <w:left w:val="none" w:sz="0" w:space="0" w:color="auto"/>
                <w:bottom w:val="none" w:sz="0" w:space="0" w:color="auto"/>
                <w:right w:val="none" w:sz="0" w:space="0" w:color="auto"/>
              </w:divBdr>
              <w:divsChild>
                <w:div w:id="243033624">
                  <w:marLeft w:val="0"/>
                  <w:marRight w:val="0"/>
                  <w:marTop w:val="0"/>
                  <w:marBottom w:val="0"/>
                  <w:divBdr>
                    <w:top w:val="none" w:sz="0" w:space="0" w:color="auto"/>
                    <w:left w:val="none" w:sz="0" w:space="0" w:color="auto"/>
                    <w:bottom w:val="none" w:sz="0" w:space="0" w:color="auto"/>
                    <w:right w:val="none" w:sz="0" w:space="0" w:color="auto"/>
                  </w:divBdr>
                  <w:divsChild>
                    <w:div w:id="1682276038">
                      <w:marLeft w:val="0"/>
                      <w:marRight w:val="0"/>
                      <w:marTop w:val="0"/>
                      <w:marBottom w:val="0"/>
                      <w:divBdr>
                        <w:top w:val="none" w:sz="0" w:space="0" w:color="auto"/>
                        <w:left w:val="none" w:sz="0" w:space="0" w:color="auto"/>
                        <w:bottom w:val="none" w:sz="0" w:space="0" w:color="auto"/>
                        <w:right w:val="none" w:sz="0" w:space="0" w:color="auto"/>
                      </w:divBdr>
                      <w:divsChild>
                        <w:div w:id="51303774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7388</Words>
  <Characters>42117</Characters>
  <Application>Microsoft Office Word</Application>
  <DocSecurity>0</DocSecurity>
  <Lines>350</Lines>
  <Paragraphs>98</Paragraphs>
  <ScaleCrop>false</ScaleCrop>
  <Company/>
  <LinksUpToDate>false</LinksUpToDate>
  <CharactersWithSpaces>49407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GrantJ</dc:creator>
  <cp:lastModifiedBy>GrantJ</cp:lastModifiedBy>
  <cp:revision>1</cp:revision>
  <dcterms:created xsi:type="dcterms:W3CDTF">2012-08-27T14:04:00Z</dcterms:created>
  <dcterms:modified xsi:type="dcterms:W3CDTF">2012-08-27T14:06:00Z</dcterms:modified>
</cp:coreProperties>
</file>